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0E6B4B3E" w:rsidR="00750C0F" w:rsidRPr="002F79F7" w:rsidRDefault="00A64AAD" w:rsidP="002F79F7">
            <w:r w:rsidRPr="00A64AAD">
              <w:t>The Software Test Readiness Review (TRR) exit criteria, as outlined in NASA-HDBK-2203, Topic 7.09, lay out the necessary conditions that must be met before software testing can begin. The TRR ensures that all preparations for testing—such as software, hardware, test environments, and documentation—are complete and that the team is ready to proceed with testing activities. The focus is on validating that the planned tests will address requirements, identify defects, and measure performance and functionality effectively.</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1CB37079" w:rsidR="007C21FD" w:rsidRPr="002F79F7" w:rsidRDefault="00AD4E34" w:rsidP="001E6225">
            <w:r w:rsidRPr="00AD4E34">
              <w:rPr>
                <w:rFonts w:asciiTheme="minorHAnsi" w:hAnsiTheme="minorHAnsi" w:cstheme="minorHAnsi"/>
                <w:sz w:val="28"/>
                <w:szCs w:val="28"/>
              </w:rPr>
              <w:t>Test Objectives and Scope</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6AF22E3B" w:rsidR="007C21FD" w:rsidRPr="0067548E" w:rsidRDefault="00123525"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Test</w:t>
            </w:r>
            <w:r w:rsidR="001E6225" w:rsidRPr="0067548E">
              <w:rPr>
                <w:rStyle w:val="Strong"/>
                <w:rFonts w:asciiTheme="minorHAnsi" w:hAnsiTheme="minorHAnsi" w:cstheme="minorHAnsi"/>
                <w:color w:val="1F497D" w:themeColor="text2"/>
                <w:sz w:val="22"/>
                <w:szCs w:val="22"/>
                <w:shd w:val="clear" w:color="auto" w:fill="FFFFFF"/>
              </w:rPr>
              <w:t xml:space="preserve"> Objectives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123525">
              <w:rPr>
                <w:rFonts w:asciiTheme="minorHAnsi" w:hAnsiTheme="minorHAnsi" w:cstheme="minorHAnsi"/>
                <w:color w:val="222222"/>
                <w:sz w:val="22"/>
                <w:szCs w:val="22"/>
                <w:shd w:val="clear" w:color="auto" w:fill="FFFFFF"/>
              </w:rPr>
              <w:t>Clearly defined test objectives must be aligned with the requirements and mission objectives, ensuring that testing will validate software functionality, performance, reliability, and safety.</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4CC21077" w:rsidR="00C315B3" w:rsidRPr="00E168FF" w:rsidRDefault="00AD4E34" w:rsidP="00C315B3">
            <w:pPr>
              <w:rPr>
                <w:rFonts w:asciiTheme="minorHAnsi" w:hAnsiTheme="minorHAnsi" w:cstheme="minorHAnsi"/>
                <w:sz w:val="28"/>
                <w:szCs w:val="28"/>
              </w:rPr>
            </w:pPr>
            <w:r w:rsidRPr="00AD4E34">
              <w:rPr>
                <w:rFonts w:asciiTheme="minorHAnsi" w:hAnsiTheme="minorHAnsi" w:cstheme="minorHAnsi"/>
                <w:sz w:val="28"/>
                <w:szCs w:val="28"/>
              </w:rPr>
              <w:t>Test Plans and Procedures</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2DB2B53F"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23525" w:rsidRPr="00123525">
              <w:rPr>
                <w:rStyle w:val="Strong"/>
                <w:rFonts w:asciiTheme="minorHAnsi" w:hAnsiTheme="minorHAnsi" w:cstheme="minorHAnsi"/>
                <w:color w:val="1F497D" w:themeColor="text2"/>
                <w:sz w:val="22"/>
                <w:szCs w:val="22"/>
                <w:shd w:val="clear" w:color="auto" w:fill="FFFFFF"/>
              </w:rPr>
              <w:t xml:space="preserve">Test </w:t>
            </w:r>
            <w:r w:rsidR="00123525">
              <w:rPr>
                <w:rStyle w:val="Strong"/>
                <w:rFonts w:asciiTheme="minorHAnsi" w:hAnsiTheme="minorHAnsi" w:cstheme="minorHAnsi"/>
                <w:color w:val="1F497D" w:themeColor="text2"/>
                <w:sz w:val="22"/>
                <w:szCs w:val="22"/>
                <w:shd w:val="clear" w:color="auto" w:fill="FFFFFF"/>
              </w:rPr>
              <w:t>P</w:t>
            </w:r>
            <w:r w:rsidR="00123525" w:rsidRPr="00123525">
              <w:rPr>
                <w:rStyle w:val="Strong"/>
                <w:rFonts w:asciiTheme="minorHAnsi" w:hAnsiTheme="minorHAnsi" w:cstheme="minorHAnsi"/>
                <w:color w:val="1F497D" w:themeColor="text2"/>
                <w:sz w:val="22"/>
                <w:szCs w:val="22"/>
                <w:shd w:val="clear" w:color="auto" w:fill="FFFFFF"/>
              </w:rPr>
              <w:t xml:space="preserve">lans, </w:t>
            </w:r>
            <w:r w:rsidR="00123525">
              <w:rPr>
                <w:rStyle w:val="Strong"/>
                <w:rFonts w:asciiTheme="minorHAnsi" w:hAnsiTheme="minorHAnsi" w:cstheme="minorHAnsi"/>
                <w:color w:val="1F497D" w:themeColor="text2"/>
                <w:sz w:val="22"/>
                <w:szCs w:val="22"/>
                <w:shd w:val="clear" w:color="auto" w:fill="FFFFFF"/>
              </w:rPr>
              <w:t>P</w:t>
            </w:r>
            <w:r w:rsidR="00123525" w:rsidRPr="00123525">
              <w:rPr>
                <w:rStyle w:val="Strong"/>
                <w:rFonts w:asciiTheme="minorHAnsi" w:hAnsiTheme="minorHAnsi" w:cstheme="minorHAnsi"/>
                <w:color w:val="1F497D" w:themeColor="text2"/>
                <w:sz w:val="22"/>
                <w:szCs w:val="22"/>
                <w:shd w:val="clear" w:color="auto" w:fill="FFFFFF"/>
              </w:rPr>
              <w:t xml:space="preserve">rocedures, and </w:t>
            </w:r>
            <w:r w:rsidR="00123525">
              <w:rPr>
                <w:rStyle w:val="Strong"/>
                <w:rFonts w:asciiTheme="minorHAnsi" w:hAnsiTheme="minorHAnsi" w:cstheme="minorHAnsi"/>
                <w:color w:val="1F497D" w:themeColor="text2"/>
                <w:sz w:val="22"/>
                <w:szCs w:val="22"/>
                <w:shd w:val="clear" w:color="auto" w:fill="FFFFFF"/>
              </w:rPr>
              <w:t>S</w:t>
            </w:r>
            <w:r w:rsidR="00123525" w:rsidRPr="00123525">
              <w:rPr>
                <w:rStyle w:val="Strong"/>
                <w:rFonts w:asciiTheme="minorHAnsi" w:hAnsiTheme="minorHAnsi" w:cstheme="minorHAnsi"/>
                <w:color w:val="1F497D" w:themeColor="text2"/>
                <w:sz w:val="22"/>
                <w:szCs w:val="22"/>
                <w:shd w:val="clear" w:color="auto" w:fill="FFFFFF"/>
              </w:rPr>
              <w:t>cripts</w:t>
            </w:r>
            <w:r w:rsidRPr="0067548E">
              <w:rPr>
                <w:rStyle w:val="Strong"/>
                <w:rFonts w:asciiTheme="minorHAnsi" w:hAnsiTheme="minorHAnsi" w:cstheme="minorHAnsi"/>
                <w:color w:val="1F497D" w:themeColor="text2"/>
                <w:sz w:val="22"/>
                <w:szCs w:val="22"/>
                <w:shd w:val="clear" w:color="auto" w:fill="FFFFFF"/>
              </w:rPr>
              <w:t xml:space="preserve">: </w:t>
            </w:r>
            <w:r w:rsidR="00123525" w:rsidRPr="00123525">
              <w:rPr>
                <w:rFonts w:asciiTheme="minorHAnsi" w:hAnsiTheme="minorHAnsi" w:cstheme="minorHAnsi"/>
                <w:color w:val="222222"/>
                <w:sz w:val="22"/>
                <w:szCs w:val="22"/>
                <w:shd w:val="clear" w:color="auto" w:fill="FFFFFF"/>
              </w:rPr>
              <w:t>Test plans, procedures, and scripts must be complete, reviewed, and approved.</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471AA12B" w14:textId="11EFDD0A" w:rsidR="00D849B3" w:rsidRPr="0067548E" w:rsidRDefault="00123525" w:rsidP="0012352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23525">
              <w:rPr>
                <w:rStyle w:val="Strong"/>
                <w:rFonts w:asciiTheme="minorHAnsi" w:hAnsiTheme="minorHAnsi" w:cstheme="minorHAnsi"/>
                <w:b w:val="0"/>
                <w:bCs w:val="0"/>
                <w:sz w:val="22"/>
                <w:szCs w:val="22"/>
                <w:shd w:val="clear" w:color="auto" w:fill="FFFFFF"/>
              </w:rPr>
              <w:t>These documents should detail the schedules, test cases, specific steps, expected results, and acceptance criteria.</w:t>
            </w: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69884AC3" w:rsidR="00D849B3" w:rsidRPr="0067548E" w:rsidRDefault="00D849B3" w:rsidP="00D849B3">
            <w:pPr>
              <w:rPr>
                <w:rFonts w:asciiTheme="minorHAnsi" w:hAnsiTheme="minorHAnsi" w:cstheme="minorHAnsi"/>
                <w:sz w:val="22"/>
                <w:szCs w:val="22"/>
              </w:rPr>
            </w:pPr>
          </w:p>
        </w:tc>
      </w:tr>
      <w:tr w:rsidR="001B0411" w:rsidRPr="0067548E" w14:paraId="49316092" w14:textId="77777777" w:rsidTr="009D2A70">
        <w:trPr>
          <w:cantSplit/>
          <w:trHeight w:val="521"/>
        </w:trPr>
        <w:tc>
          <w:tcPr>
            <w:tcW w:w="895" w:type="dxa"/>
            <w:shd w:val="clear" w:color="auto" w:fill="auto"/>
            <w:tcMar>
              <w:left w:w="14" w:type="dxa"/>
              <w:right w:w="14" w:type="dxa"/>
            </w:tcMar>
          </w:tcPr>
          <w:p w14:paraId="305D8B7B" w14:textId="77777777" w:rsidR="001B0411" w:rsidRPr="0067548E" w:rsidRDefault="001B0411" w:rsidP="001B0411">
            <w:pPr>
              <w:jc w:val="center"/>
              <w:rPr>
                <w:rFonts w:asciiTheme="minorHAnsi" w:hAnsiTheme="minorHAnsi" w:cstheme="minorHAnsi"/>
                <w:b/>
                <w:sz w:val="22"/>
                <w:szCs w:val="22"/>
              </w:rPr>
            </w:pPr>
          </w:p>
        </w:tc>
        <w:tc>
          <w:tcPr>
            <w:tcW w:w="7380" w:type="dxa"/>
            <w:shd w:val="clear" w:color="auto" w:fill="auto"/>
          </w:tcPr>
          <w:p w14:paraId="0FBCBB76" w14:textId="553B318A" w:rsidR="001B0411" w:rsidRPr="0067548E" w:rsidRDefault="001B0411"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Confirm processes and procedures are in place for testing.</w:t>
            </w:r>
            <w:r w:rsidR="00C067A0" w:rsidRPr="00C067A0">
              <w:rPr>
                <w:rStyle w:val="Strong"/>
                <w:rFonts w:asciiTheme="minorHAnsi" w:hAnsiTheme="minorHAnsi" w:cstheme="minorHAnsi"/>
                <w:b w:val="0"/>
                <w:bCs w:val="0"/>
                <w:sz w:val="22"/>
                <w:szCs w:val="22"/>
                <w:shd w:val="clear" w:color="auto" w:fill="FFFFFF"/>
              </w:rPr>
              <w:t xml:space="preserve"> </w:t>
            </w:r>
            <w:r w:rsidR="00C067A0">
              <w:rPr>
                <w:rStyle w:val="Strong"/>
                <w:rFonts w:asciiTheme="minorHAnsi" w:hAnsiTheme="minorHAnsi" w:cstheme="minorHAnsi"/>
                <w:b w:val="0"/>
                <w:bCs w:val="0"/>
                <w:sz w:val="22"/>
                <w:szCs w:val="22"/>
                <w:shd w:val="clear" w:color="auto" w:fill="FFFFFF"/>
              </w:rPr>
              <w:t>Including p</w:t>
            </w:r>
            <w:r w:rsidR="00C067A0" w:rsidRPr="00C067A0">
              <w:rPr>
                <w:rStyle w:val="Strong"/>
                <w:rFonts w:asciiTheme="minorHAnsi" w:hAnsiTheme="minorHAnsi" w:cstheme="minorHAnsi"/>
                <w:b w:val="0"/>
                <w:bCs w:val="0"/>
                <w:sz w:val="22"/>
                <w:szCs w:val="22"/>
                <w:shd w:val="clear" w:color="auto" w:fill="FFFFFF"/>
              </w:rPr>
              <w:t xml:space="preserve">rocedures in place </w:t>
            </w:r>
            <w:proofErr w:type="gramStart"/>
            <w:r w:rsidR="00C067A0" w:rsidRPr="00C067A0">
              <w:rPr>
                <w:rStyle w:val="Strong"/>
                <w:rFonts w:asciiTheme="minorHAnsi" w:hAnsiTheme="minorHAnsi" w:cstheme="minorHAnsi"/>
                <w:b w:val="0"/>
                <w:bCs w:val="0"/>
                <w:sz w:val="22"/>
                <w:szCs w:val="22"/>
                <w:shd w:val="clear" w:color="auto" w:fill="FFFFFF"/>
              </w:rPr>
              <w:t>for</w:t>
            </w:r>
            <w:r w:rsidR="00C067A0">
              <w:rPr>
                <w:rStyle w:val="Strong"/>
                <w:rFonts w:asciiTheme="minorHAnsi" w:hAnsiTheme="minorHAnsi" w:cstheme="minorHAnsi"/>
                <w:b w:val="0"/>
                <w:bCs w:val="0"/>
                <w:sz w:val="22"/>
                <w:szCs w:val="22"/>
                <w:shd w:val="clear" w:color="auto" w:fill="FFFFFF"/>
              </w:rPr>
              <w:t xml:space="preserve"> </w:t>
            </w:r>
            <w:r w:rsidR="00C067A0" w:rsidRPr="00C067A0">
              <w:rPr>
                <w:rStyle w:val="Strong"/>
                <w:rFonts w:asciiTheme="minorHAnsi" w:hAnsiTheme="minorHAnsi" w:cstheme="minorHAnsi"/>
                <w:b w:val="0"/>
                <w:bCs w:val="0"/>
                <w:sz w:val="22"/>
                <w:szCs w:val="22"/>
                <w:shd w:val="clear" w:color="auto" w:fill="FFFFFF"/>
              </w:rPr>
              <w:t xml:space="preserve"> capturing</w:t>
            </w:r>
            <w:proofErr w:type="gramEnd"/>
            <w:r w:rsidR="00C067A0" w:rsidRPr="00C067A0">
              <w:rPr>
                <w:rStyle w:val="Strong"/>
                <w:rFonts w:asciiTheme="minorHAnsi" w:hAnsiTheme="minorHAnsi" w:cstheme="minorHAnsi"/>
                <w:b w:val="0"/>
                <w:bCs w:val="0"/>
                <w:sz w:val="22"/>
                <w:szCs w:val="22"/>
                <w:shd w:val="clear" w:color="auto" w:fill="FFFFFF"/>
              </w:rPr>
              <w:t xml:space="preserve"> test results, </w:t>
            </w:r>
            <w:r w:rsidR="00C067A0">
              <w:rPr>
                <w:rStyle w:val="Strong"/>
                <w:rFonts w:asciiTheme="minorHAnsi" w:hAnsiTheme="minorHAnsi" w:cstheme="minorHAnsi"/>
                <w:b w:val="0"/>
                <w:bCs w:val="0"/>
                <w:sz w:val="22"/>
                <w:szCs w:val="22"/>
                <w:shd w:val="clear" w:color="auto" w:fill="FFFFFF"/>
              </w:rPr>
              <w:t xml:space="preserve">and </w:t>
            </w:r>
            <w:r w:rsidR="00C067A0" w:rsidRPr="00C067A0">
              <w:rPr>
                <w:rStyle w:val="Strong"/>
                <w:rFonts w:asciiTheme="minorHAnsi" w:hAnsiTheme="minorHAnsi" w:cstheme="minorHAnsi"/>
                <w:b w:val="0"/>
                <w:bCs w:val="0"/>
                <w:sz w:val="22"/>
                <w:szCs w:val="22"/>
                <w:shd w:val="clear" w:color="auto" w:fill="FFFFFF"/>
              </w:rPr>
              <w:t>reporting discrepancies</w:t>
            </w:r>
            <w:r w:rsidR="00C067A0">
              <w:rPr>
                <w:rStyle w:val="Strong"/>
                <w:rFonts w:asciiTheme="minorHAnsi" w:hAnsiTheme="minorHAnsi" w:cstheme="minorHAnsi"/>
                <w:b w:val="0"/>
                <w:bCs w:val="0"/>
                <w:sz w:val="22"/>
                <w:szCs w:val="22"/>
                <w:shd w:val="clear" w:color="auto" w:fill="FFFFFF"/>
              </w:rPr>
              <w:t>.</w:t>
            </w:r>
          </w:p>
        </w:tc>
        <w:tc>
          <w:tcPr>
            <w:tcW w:w="900" w:type="dxa"/>
          </w:tcPr>
          <w:p w14:paraId="5670662C" w14:textId="77777777" w:rsidR="001B0411" w:rsidRPr="0067548E" w:rsidRDefault="001B0411" w:rsidP="001B0411">
            <w:pPr>
              <w:jc w:val="center"/>
              <w:rPr>
                <w:rFonts w:asciiTheme="minorHAnsi" w:hAnsiTheme="minorHAnsi" w:cstheme="minorHAnsi"/>
                <w:sz w:val="22"/>
                <w:szCs w:val="22"/>
              </w:rPr>
            </w:pPr>
          </w:p>
        </w:tc>
        <w:tc>
          <w:tcPr>
            <w:tcW w:w="5310" w:type="dxa"/>
          </w:tcPr>
          <w:p w14:paraId="310C8AB0" w14:textId="51517D6F" w:rsidR="001B0411" w:rsidRPr="0067548E" w:rsidRDefault="001B0411" w:rsidP="001B0411">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63889" w:rsidRPr="0067548E" w14:paraId="1F9A584A" w14:textId="77777777" w:rsidTr="009D2A70">
        <w:trPr>
          <w:cantSplit/>
          <w:trHeight w:val="521"/>
        </w:trPr>
        <w:tc>
          <w:tcPr>
            <w:tcW w:w="895" w:type="dxa"/>
            <w:shd w:val="clear" w:color="auto" w:fill="auto"/>
            <w:tcMar>
              <w:left w:w="14" w:type="dxa"/>
              <w:right w:w="14" w:type="dxa"/>
            </w:tcMar>
          </w:tcPr>
          <w:p w14:paraId="51C2465D" w14:textId="77777777" w:rsidR="00663889" w:rsidRPr="0067548E" w:rsidRDefault="00663889" w:rsidP="009D2A70">
            <w:pPr>
              <w:jc w:val="center"/>
              <w:rPr>
                <w:rFonts w:asciiTheme="minorHAnsi" w:hAnsiTheme="minorHAnsi" w:cstheme="minorHAnsi"/>
                <w:b/>
                <w:sz w:val="22"/>
                <w:szCs w:val="22"/>
              </w:rPr>
            </w:pPr>
          </w:p>
        </w:tc>
        <w:tc>
          <w:tcPr>
            <w:tcW w:w="7380" w:type="dxa"/>
            <w:shd w:val="clear" w:color="auto" w:fill="auto"/>
          </w:tcPr>
          <w:p w14:paraId="251251B4" w14:textId="6F7B566C" w:rsidR="00663889" w:rsidRPr="0067548E" w:rsidRDefault="00663889" w:rsidP="00663889">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Confirm TRR-specific materials are available (e.g., test plans, test procedures, test cases, version descriptions document, test schedule, test status, test data)</w:t>
            </w:r>
          </w:p>
        </w:tc>
        <w:tc>
          <w:tcPr>
            <w:tcW w:w="900" w:type="dxa"/>
          </w:tcPr>
          <w:p w14:paraId="4AD519CB" w14:textId="77777777" w:rsidR="00663889" w:rsidRPr="0067548E" w:rsidRDefault="00663889" w:rsidP="009D2A70">
            <w:pPr>
              <w:jc w:val="center"/>
              <w:rPr>
                <w:rFonts w:asciiTheme="minorHAnsi" w:hAnsiTheme="minorHAnsi" w:cstheme="minorHAnsi"/>
                <w:sz w:val="22"/>
                <w:szCs w:val="22"/>
              </w:rPr>
            </w:pPr>
          </w:p>
        </w:tc>
        <w:tc>
          <w:tcPr>
            <w:tcW w:w="5310" w:type="dxa"/>
          </w:tcPr>
          <w:p w14:paraId="6C4B4B72" w14:textId="77777777" w:rsidR="00663889" w:rsidRPr="0067548E" w:rsidRDefault="00663889"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1221F507" w14:textId="77777777" w:rsidTr="009D2A70">
        <w:trPr>
          <w:cantSplit/>
          <w:trHeight w:val="521"/>
        </w:trPr>
        <w:tc>
          <w:tcPr>
            <w:tcW w:w="895" w:type="dxa"/>
            <w:shd w:val="clear" w:color="auto" w:fill="auto"/>
            <w:tcMar>
              <w:left w:w="14" w:type="dxa"/>
              <w:right w:w="14" w:type="dxa"/>
            </w:tcMar>
          </w:tcPr>
          <w:p w14:paraId="287F7F6D"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3E485163" w14:textId="5A061790" w:rsidR="00C067A0" w:rsidRPr="0067548E" w:rsidRDefault="008001A6"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8001A6">
              <w:rPr>
                <w:rStyle w:val="Strong"/>
                <w:rFonts w:asciiTheme="minorHAnsi" w:hAnsiTheme="minorHAnsi" w:cstheme="minorHAnsi"/>
                <w:b w:val="0"/>
                <w:bCs w:val="0"/>
                <w:sz w:val="22"/>
                <w:szCs w:val="22"/>
                <w:shd w:val="clear" w:color="auto" w:fill="FFFFFF"/>
              </w:rPr>
              <w:t>Acceptable planned use of STB (Simulation Test Bed) instead of using flight hardware for flight certification.</w:t>
            </w:r>
          </w:p>
        </w:tc>
        <w:tc>
          <w:tcPr>
            <w:tcW w:w="900" w:type="dxa"/>
          </w:tcPr>
          <w:p w14:paraId="7767262B" w14:textId="77777777" w:rsidR="00C067A0" w:rsidRPr="0067548E" w:rsidRDefault="00C067A0" w:rsidP="009D2A70">
            <w:pPr>
              <w:jc w:val="center"/>
              <w:rPr>
                <w:rFonts w:asciiTheme="minorHAnsi" w:hAnsiTheme="minorHAnsi" w:cstheme="minorHAnsi"/>
                <w:sz w:val="22"/>
                <w:szCs w:val="22"/>
              </w:rPr>
            </w:pPr>
          </w:p>
        </w:tc>
        <w:tc>
          <w:tcPr>
            <w:tcW w:w="5310" w:type="dxa"/>
          </w:tcPr>
          <w:p w14:paraId="4B302C57" w14:textId="77777777" w:rsidR="00C067A0" w:rsidRPr="0067548E" w:rsidRDefault="00C067A0"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2F4F2992" w14:textId="77777777" w:rsidTr="00AC3A60">
        <w:trPr>
          <w:cantSplit/>
          <w:trHeight w:val="521"/>
        </w:trPr>
        <w:tc>
          <w:tcPr>
            <w:tcW w:w="895" w:type="dxa"/>
            <w:shd w:val="clear" w:color="auto" w:fill="auto"/>
            <w:tcMar>
              <w:left w:w="14" w:type="dxa"/>
              <w:right w:w="14" w:type="dxa"/>
            </w:tcMar>
          </w:tcPr>
          <w:p w14:paraId="19E39DF1"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4C2ED588" w14:textId="1082CCAE" w:rsidR="008001A6" w:rsidRPr="0067548E" w:rsidRDefault="008001A6" w:rsidP="008001A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8001A6">
              <w:rPr>
                <w:rStyle w:val="Strong"/>
                <w:rFonts w:asciiTheme="minorHAnsi" w:hAnsiTheme="minorHAnsi" w:cstheme="minorHAnsi"/>
                <w:b w:val="0"/>
                <w:bCs w:val="0"/>
                <w:sz w:val="22"/>
                <w:szCs w:val="22"/>
                <w:shd w:val="clear" w:color="auto" w:fill="FFFFFF"/>
              </w:rPr>
              <w:t>The OTS software components will be verified and validated to the same level required to accept a similarly developed software component for its intended use.</w:t>
            </w:r>
          </w:p>
        </w:tc>
        <w:tc>
          <w:tcPr>
            <w:tcW w:w="900" w:type="dxa"/>
          </w:tcPr>
          <w:p w14:paraId="3BC297FA" w14:textId="77777777" w:rsidR="008001A6" w:rsidRPr="0067548E" w:rsidRDefault="008001A6" w:rsidP="00AC3A60">
            <w:pPr>
              <w:jc w:val="center"/>
              <w:rPr>
                <w:rFonts w:asciiTheme="minorHAnsi" w:hAnsiTheme="minorHAnsi" w:cstheme="minorHAnsi"/>
                <w:sz w:val="22"/>
                <w:szCs w:val="22"/>
              </w:rPr>
            </w:pPr>
          </w:p>
        </w:tc>
        <w:tc>
          <w:tcPr>
            <w:tcW w:w="5310" w:type="dxa"/>
          </w:tcPr>
          <w:p w14:paraId="334D15EE"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6CC7C7DB" w14:textId="77777777" w:rsidTr="00AC3A60">
        <w:trPr>
          <w:cantSplit/>
          <w:trHeight w:val="521"/>
        </w:trPr>
        <w:tc>
          <w:tcPr>
            <w:tcW w:w="895" w:type="dxa"/>
            <w:shd w:val="clear" w:color="auto" w:fill="auto"/>
            <w:tcMar>
              <w:left w:w="14" w:type="dxa"/>
              <w:right w:w="14" w:type="dxa"/>
            </w:tcMar>
          </w:tcPr>
          <w:p w14:paraId="5A15B52B"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0DD405CB" w14:textId="4D353EA7" w:rsidR="008001A6" w:rsidRPr="0067548E" w:rsidRDefault="008001A6" w:rsidP="008001A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8001A6">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19EF080D" w14:textId="77777777" w:rsidR="008001A6" w:rsidRPr="0067548E" w:rsidRDefault="008001A6" w:rsidP="00AC3A60">
            <w:pPr>
              <w:jc w:val="center"/>
              <w:rPr>
                <w:rFonts w:asciiTheme="minorHAnsi" w:hAnsiTheme="minorHAnsi" w:cstheme="minorHAnsi"/>
                <w:sz w:val="22"/>
                <w:szCs w:val="22"/>
              </w:rPr>
            </w:pPr>
          </w:p>
        </w:tc>
        <w:tc>
          <w:tcPr>
            <w:tcW w:w="5310" w:type="dxa"/>
          </w:tcPr>
          <w:p w14:paraId="0214A342"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19EF0A91" w14:textId="77777777" w:rsidTr="00AC3A60">
        <w:trPr>
          <w:cantSplit/>
          <w:trHeight w:val="521"/>
        </w:trPr>
        <w:tc>
          <w:tcPr>
            <w:tcW w:w="895" w:type="dxa"/>
            <w:shd w:val="clear" w:color="auto" w:fill="auto"/>
            <w:tcMar>
              <w:left w:w="14" w:type="dxa"/>
              <w:right w:w="14" w:type="dxa"/>
            </w:tcMar>
          </w:tcPr>
          <w:p w14:paraId="4DA87A4E"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5368DFD8" w14:textId="4229C8A6" w:rsidR="008001A6" w:rsidRPr="00B82D74" w:rsidRDefault="00B82D74" w:rsidP="00B82D74">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T</w:t>
            </w:r>
            <w:r w:rsidRPr="00B82D74">
              <w:rPr>
                <w:rStyle w:val="Strong"/>
                <w:rFonts w:asciiTheme="minorHAnsi" w:hAnsiTheme="minorHAnsi" w:cstheme="minorHAnsi"/>
                <w:b w:val="0"/>
                <w:bCs w:val="0"/>
                <w:sz w:val="22"/>
                <w:szCs w:val="22"/>
                <w:shd w:val="clear" w:color="auto" w:fill="FFFFFF"/>
              </w:rPr>
              <w:t>he software testing approach is comprehensive, and the planning for system assembly, integration, test, and launch site and mission operations is sufficient to progress into the next phase.</w:t>
            </w:r>
          </w:p>
        </w:tc>
        <w:tc>
          <w:tcPr>
            <w:tcW w:w="900" w:type="dxa"/>
          </w:tcPr>
          <w:p w14:paraId="796055AE" w14:textId="77777777" w:rsidR="008001A6" w:rsidRPr="0067548E" w:rsidRDefault="008001A6" w:rsidP="00AC3A60">
            <w:pPr>
              <w:jc w:val="center"/>
              <w:rPr>
                <w:rFonts w:asciiTheme="minorHAnsi" w:hAnsiTheme="minorHAnsi" w:cstheme="minorHAnsi"/>
                <w:sz w:val="22"/>
                <w:szCs w:val="22"/>
              </w:rPr>
            </w:pPr>
          </w:p>
        </w:tc>
        <w:tc>
          <w:tcPr>
            <w:tcW w:w="5310" w:type="dxa"/>
          </w:tcPr>
          <w:p w14:paraId="7FC3E9D8"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1A705107" w14:textId="77777777" w:rsidTr="00AC3A60">
        <w:trPr>
          <w:cantSplit/>
          <w:trHeight w:val="521"/>
        </w:trPr>
        <w:tc>
          <w:tcPr>
            <w:tcW w:w="895" w:type="dxa"/>
            <w:shd w:val="clear" w:color="auto" w:fill="auto"/>
            <w:tcMar>
              <w:left w:w="14" w:type="dxa"/>
              <w:right w:w="14" w:type="dxa"/>
            </w:tcMar>
          </w:tcPr>
          <w:p w14:paraId="7A305FA3"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2CD1EEB2" w14:textId="342D1FCD"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0CBEED85" w14:textId="77777777" w:rsidR="008001A6" w:rsidRPr="0067548E" w:rsidRDefault="008001A6" w:rsidP="00AC3A60">
            <w:pPr>
              <w:jc w:val="center"/>
              <w:rPr>
                <w:rFonts w:asciiTheme="minorHAnsi" w:hAnsiTheme="minorHAnsi" w:cstheme="minorHAnsi"/>
                <w:sz w:val="22"/>
                <w:szCs w:val="22"/>
              </w:rPr>
            </w:pPr>
          </w:p>
        </w:tc>
        <w:tc>
          <w:tcPr>
            <w:tcW w:w="5310" w:type="dxa"/>
          </w:tcPr>
          <w:p w14:paraId="13AACC67"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38E6C751" w14:textId="77777777" w:rsidTr="00AC3A60">
        <w:trPr>
          <w:cantSplit/>
          <w:trHeight w:val="521"/>
        </w:trPr>
        <w:tc>
          <w:tcPr>
            <w:tcW w:w="895" w:type="dxa"/>
            <w:shd w:val="clear" w:color="auto" w:fill="auto"/>
            <w:tcMar>
              <w:left w:w="14" w:type="dxa"/>
              <w:right w:w="14" w:type="dxa"/>
            </w:tcMar>
          </w:tcPr>
          <w:p w14:paraId="29DFA297"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036D505A" w14:textId="69A9DA6B"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Engineering test units, modeling, and simulations have been developed and certified per plan.</w:t>
            </w:r>
          </w:p>
        </w:tc>
        <w:tc>
          <w:tcPr>
            <w:tcW w:w="900" w:type="dxa"/>
          </w:tcPr>
          <w:p w14:paraId="13B049D7" w14:textId="77777777" w:rsidR="008001A6" w:rsidRPr="0067548E" w:rsidRDefault="008001A6" w:rsidP="00AC3A60">
            <w:pPr>
              <w:jc w:val="center"/>
              <w:rPr>
                <w:rFonts w:asciiTheme="minorHAnsi" w:hAnsiTheme="minorHAnsi" w:cstheme="minorHAnsi"/>
                <w:sz w:val="22"/>
                <w:szCs w:val="22"/>
              </w:rPr>
            </w:pPr>
          </w:p>
        </w:tc>
        <w:tc>
          <w:tcPr>
            <w:tcW w:w="5310" w:type="dxa"/>
          </w:tcPr>
          <w:p w14:paraId="6D0D78F9"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4EFE28A9" w14:textId="77777777" w:rsidTr="00AC3A60">
        <w:trPr>
          <w:cantSplit/>
          <w:trHeight w:val="521"/>
        </w:trPr>
        <w:tc>
          <w:tcPr>
            <w:tcW w:w="895" w:type="dxa"/>
            <w:shd w:val="clear" w:color="auto" w:fill="auto"/>
            <w:tcMar>
              <w:left w:w="14" w:type="dxa"/>
              <w:right w:w="14" w:type="dxa"/>
            </w:tcMar>
          </w:tcPr>
          <w:p w14:paraId="34800581"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2E5FF357" w14:textId="10F0318E"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32072367" w14:textId="77777777" w:rsidR="008001A6" w:rsidRPr="0067548E" w:rsidRDefault="008001A6" w:rsidP="00AC3A60">
            <w:pPr>
              <w:jc w:val="center"/>
              <w:rPr>
                <w:rFonts w:asciiTheme="minorHAnsi" w:hAnsiTheme="minorHAnsi" w:cstheme="minorHAnsi"/>
                <w:sz w:val="22"/>
                <w:szCs w:val="22"/>
              </w:rPr>
            </w:pPr>
          </w:p>
        </w:tc>
        <w:tc>
          <w:tcPr>
            <w:tcW w:w="5310" w:type="dxa"/>
          </w:tcPr>
          <w:p w14:paraId="56E5F53E"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3DA21FE4" w14:textId="77777777" w:rsidTr="00AC3A60">
        <w:trPr>
          <w:cantSplit/>
          <w:trHeight w:val="521"/>
        </w:trPr>
        <w:tc>
          <w:tcPr>
            <w:tcW w:w="895" w:type="dxa"/>
            <w:shd w:val="clear" w:color="auto" w:fill="auto"/>
            <w:tcMar>
              <w:left w:w="14" w:type="dxa"/>
              <w:right w:w="14" w:type="dxa"/>
            </w:tcMar>
          </w:tcPr>
          <w:p w14:paraId="1DE472B6"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60118203" w14:textId="4E4039A4"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The software verification and validation requirements and plans are complete, including stress testing, end-to-end testing, fault management, unauthorized use of software applications, command issuing, memory changes, data changes to the software configuration, and software regression testing plans.</w:t>
            </w:r>
          </w:p>
        </w:tc>
        <w:tc>
          <w:tcPr>
            <w:tcW w:w="900" w:type="dxa"/>
          </w:tcPr>
          <w:p w14:paraId="1AB59B63" w14:textId="77777777" w:rsidR="008001A6" w:rsidRPr="0067548E" w:rsidRDefault="008001A6" w:rsidP="00AC3A60">
            <w:pPr>
              <w:jc w:val="center"/>
              <w:rPr>
                <w:rFonts w:asciiTheme="minorHAnsi" w:hAnsiTheme="minorHAnsi" w:cstheme="minorHAnsi"/>
                <w:sz w:val="22"/>
                <w:szCs w:val="22"/>
              </w:rPr>
            </w:pPr>
          </w:p>
        </w:tc>
        <w:tc>
          <w:tcPr>
            <w:tcW w:w="5310" w:type="dxa"/>
          </w:tcPr>
          <w:p w14:paraId="4416E6D4"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345967A1" w14:textId="77777777" w:rsidTr="00AC3A60">
        <w:trPr>
          <w:cantSplit/>
          <w:trHeight w:val="521"/>
        </w:trPr>
        <w:tc>
          <w:tcPr>
            <w:tcW w:w="895" w:type="dxa"/>
            <w:shd w:val="clear" w:color="auto" w:fill="auto"/>
            <w:tcMar>
              <w:left w:w="14" w:type="dxa"/>
              <w:right w:w="14" w:type="dxa"/>
            </w:tcMar>
          </w:tcPr>
          <w:p w14:paraId="3D0E6D9A"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6D8F7001" w14:textId="3BFF5A83"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Software test procedures are complete, bi-directional traceability between the software requirements and software test procedures is complete, and the software test coverage approach is approved.</w:t>
            </w:r>
          </w:p>
        </w:tc>
        <w:tc>
          <w:tcPr>
            <w:tcW w:w="900" w:type="dxa"/>
          </w:tcPr>
          <w:p w14:paraId="32C8C602" w14:textId="77777777" w:rsidR="008001A6" w:rsidRPr="0067548E" w:rsidRDefault="008001A6" w:rsidP="00AC3A60">
            <w:pPr>
              <w:jc w:val="center"/>
              <w:rPr>
                <w:rFonts w:asciiTheme="minorHAnsi" w:hAnsiTheme="minorHAnsi" w:cstheme="minorHAnsi"/>
                <w:sz w:val="22"/>
                <w:szCs w:val="22"/>
              </w:rPr>
            </w:pPr>
          </w:p>
        </w:tc>
        <w:tc>
          <w:tcPr>
            <w:tcW w:w="5310" w:type="dxa"/>
          </w:tcPr>
          <w:p w14:paraId="5B610714"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4B9032CA" w14:textId="77777777" w:rsidTr="00AC3A60">
        <w:trPr>
          <w:cantSplit/>
          <w:trHeight w:val="521"/>
        </w:trPr>
        <w:tc>
          <w:tcPr>
            <w:tcW w:w="895" w:type="dxa"/>
            <w:shd w:val="clear" w:color="auto" w:fill="auto"/>
            <w:tcMar>
              <w:left w:w="14" w:type="dxa"/>
              <w:right w:w="14" w:type="dxa"/>
            </w:tcMar>
          </w:tcPr>
          <w:p w14:paraId="6371923B"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1703C6AA" w14:textId="18E59E87"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All Safety mission-critical software test procedures have been through a peer review. Peer reviews have required participation.</w:t>
            </w:r>
          </w:p>
        </w:tc>
        <w:tc>
          <w:tcPr>
            <w:tcW w:w="900" w:type="dxa"/>
          </w:tcPr>
          <w:p w14:paraId="06E92A73" w14:textId="77777777" w:rsidR="008001A6" w:rsidRPr="0067548E" w:rsidRDefault="008001A6" w:rsidP="00AC3A60">
            <w:pPr>
              <w:jc w:val="center"/>
              <w:rPr>
                <w:rFonts w:asciiTheme="minorHAnsi" w:hAnsiTheme="minorHAnsi" w:cstheme="minorHAnsi"/>
                <w:sz w:val="22"/>
                <w:szCs w:val="22"/>
              </w:rPr>
            </w:pPr>
          </w:p>
        </w:tc>
        <w:tc>
          <w:tcPr>
            <w:tcW w:w="5310" w:type="dxa"/>
          </w:tcPr>
          <w:p w14:paraId="3A0E2437"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29104E03" w14:textId="77777777" w:rsidTr="008001A6">
        <w:trPr>
          <w:cantSplit/>
          <w:trHeight w:val="70"/>
        </w:trPr>
        <w:tc>
          <w:tcPr>
            <w:tcW w:w="895" w:type="dxa"/>
            <w:shd w:val="clear" w:color="auto" w:fill="auto"/>
            <w:tcMar>
              <w:left w:w="14" w:type="dxa"/>
              <w:right w:w="14" w:type="dxa"/>
            </w:tcMar>
          </w:tcPr>
          <w:p w14:paraId="4247CB60"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5752077A" w14:textId="7FDB3DFA"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00F5B8DA" w14:textId="77777777" w:rsidR="008001A6" w:rsidRPr="0067548E" w:rsidRDefault="008001A6" w:rsidP="00AC3A60">
            <w:pPr>
              <w:jc w:val="center"/>
              <w:rPr>
                <w:rFonts w:asciiTheme="minorHAnsi" w:hAnsiTheme="minorHAnsi" w:cstheme="minorHAnsi"/>
                <w:sz w:val="22"/>
                <w:szCs w:val="22"/>
              </w:rPr>
            </w:pPr>
          </w:p>
        </w:tc>
        <w:tc>
          <w:tcPr>
            <w:tcW w:w="5310" w:type="dxa"/>
          </w:tcPr>
          <w:p w14:paraId="6DC13B64"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239CB2CF" w14:textId="77777777" w:rsidTr="00AC3A60">
        <w:trPr>
          <w:cantSplit/>
          <w:trHeight w:val="521"/>
        </w:trPr>
        <w:tc>
          <w:tcPr>
            <w:tcW w:w="895" w:type="dxa"/>
            <w:shd w:val="clear" w:color="auto" w:fill="auto"/>
            <w:tcMar>
              <w:left w:w="14" w:type="dxa"/>
              <w:right w:w="14" w:type="dxa"/>
            </w:tcMar>
          </w:tcPr>
          <w:p w14:paraId="702B5B3E"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4A5840D9" w14:textId="4648A5A6" w:rsidR="008001A6" w:rsidRPr="0067548E" w:rsidRDefault="00B82D74" w:rsidP="008001A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Informal software test runs are completed</w:t>
            </w:r>
          </w:p>
        </w:tc>
        <w:tc>
          <w:tcPr>
            <w:tcW w:w="900" w:type="dxa"/>
          </w:tcPr>
          <w:p w14:paraId="36BCB141" w14:textId="77777777" w:rsidR="008001A6" w:rsidRPr="0067548E" w:rsidRDefault="008001A6" w:rsidP="00AC3A60">
            <w:pPr>
              <w:jc w:val="center"/>
              <w:rPr>
                <w:rFonts w:asciiTheme="minorHAnsi" w:hAnsiTheme="minorHAnsi" w:cstheme="minorHAnsi"/>
                <w:sz w:val="22"/>
                <w:szCs w:val="22"/>
              </w:rPr>
            </w:pPr>
          </w:p>
        </w:tc>
        <w:tc>
          <w:tcPr>
            <w:tcW w:w="5310" w:type="dxa"/>
          </w:tcPr>
          <w:p w14:paraId="7FE8DE14"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8001A6" w:rsidRPr="0067548E" w14:paraId="10270AA3" w14:textId="77777777" w:rsidTr="00AC3A60">
        <w:trPr>
          <w:cantSplit/>
          <w:trHeight w:val="521"/>
        </w:trPr>
        <w:tc>
          <w:tcPr>
            <w:tcW w:w="895" w:type="dxa"/>
            <w:shd w:val="clear" w:color="auto" w:fill="auto"/>
            <w:tcMar>
              <w:left w:w="14" w:type="dxa"/>
              <w:right w:w="14" w:type="dxa"/>
            </w:tcMar>
          </w:tcPr>
          <w:p w14:paraId="4AE59088"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63E690B7" w14:textId="50E09740" w:rsidR="008001A6" w:rsidRPr="00F810EF" w:rsidRDefault="00F810EF" w:rsidP="000E3335">
            <w:pPr>
              <w:pStyle w:val="ListParagraph"/>
              <w:numPr>
                <w:ilvl w:val="0"/>
                <w:numId w:val="58"/>
              </w:numPr>
              <w:rPr>
                <w:rStyle w:val="Strong"/>
                <w:rFonts w:asciiTheme="minorHAnsi" w:hAnsiTheme="minorHAnsi" w:cstheme="minorHAnsi"/>
                <w:b w:val="0"/>
                <w:bCs w:val="0"/>
                <w:sz w:val="22"/>
                <w:szCs w:val="22"/>
                <w:shd w:val="clear" w:color="auto" w:fill="FFFFFF"/>
              </w:rPr>
            </w:pPr>
            <w:r w:rsidRPr="00F810EF">
              <w:rPr>
                <w:rStyle w:val="Strong"/>
                <w:rFonts w:asciiTheme="minorHAnsi" w:hAnsiTheme="minorHAnsi" w:cstheme="minorHAnsi"/>
                <w:b w:val="0"/>
                <w:bCs w:val="0"/>
                <w:sz w:val="22"/>
                <w:szCs w:val="22"/>
                <w:shd w:val="clear" w:color="auto" w:fill="FFFFFF"/>
              </w:rPr>
              <w:t>An acceptable approach for independent software testing is planned.</w:t>
            </w:r>
          </w:p>
        </w:tc>
        <w:tc>
          <w:tcPr>
            <w:tcW w:w="900" w:type="dxa"/>
          </w:tcPr>
          <w:p w14:paraId="1F4A981F" w14:textId="77777777" w:rsidR="008001A6" w:rsidRPr="0067548E" w:rsidRDefault="008001A6" w:rsidP="00AC3A60">
            <w:pPr>
              <w:jc w:val="center"/>
              <w:rPr>
                <w:rFonts w:asciiTheme="minorHAnsi" w:hAnsiTheme="minorHAnsi" w:cstheme="minorHAnsi"/>
                <w:sz w:val="22"/>
                <w:szCs w:val="22"/>
              </w:rPr>
            </w:pPr>
          </w:p>
        </w:tc>
        <w:tc>
          <w:tcPr>
            <w:tcW w:w="5310" w:type="dxa"/>
          </w:tcPr>
          <w:p w14:paraId="0BBA965C" w14:textId="77777777" w:rsidR="008001A6" w:rsidRPr="0067548E" w:rsidRDefault="008001A6" w:rsidP="00AC3A6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1B0411"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1B0411" w:rsidRPr="0067548E" w:rsidRDefault="001B0411" w:rsidP="001B0411">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7B3510FD"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w:t>
            </w:r>
            <w:r w:rsidRPr="00123525">
              <w:rPr>
                <w:rStyle w:val="Strong"/>
                <w:rFonts w:asciiTheme="minorHAnsi" w:hAnsiTheme="minorHAnsi" w:cstheme="minorHAnsi"/>
                <w:color w:val="1F497D" w:themeColor="text2"/>
                <w:sz w:val="22"/>
                <w:szCs w:val="22"/>
                <w:shd w:val="clear" w:color="auto" w:fill="FFFFFF"/>
              </w:rPr>
              <w:t>rocedures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123525">
              <w:rPr>
                <w:rFonts w:asciiTheme="minorHAnsi" w:hAnsiTheme="minorHAnsi" w:cstheme="minorHAnsi"/>
                <w:color w:val="222222"/>
                <w:sz w:val="22"/>
                <w:szCs w:val="22"/>
                <w:shd w:val="clear" w:color="auto" w:fill="FFFFFF"/>
              </w:rPr>
              <w:t>Procedures must ensure adequate coverage of all functional and non-functional requirements.</w:t>
            </w:r>
          </w:p>
        </w:tc>
        <w:tc>
          <w:tcPr>
            <w:tcW w:w="900" w:type="dxa"/>
          </w:tcPr>
          <w:p w14:paraId="37169F54" w14:textId="77777777" w:rsidR="001B0411" w:rsidRPr="0067548E" w:rsidRDefault="001B0411" w:rsidP="001B0411">
            <w:pPr>
              <w:jc w:val="center"/>
              <w:rPr>
                <w:rFonts w:asciiTheme="minorHAnsi" w:hAnsiTheme="minorHAnsi" w:cstheme="minorHAnsi"/>
                <w:sz w:val="22"/>
                <w:szCs w:val="22"/>
              </w:rPr>
            </w:pPr>
          </w:p>
        </w:tc>
        <w:tc>
          <w:tcPr>
            <w:tcW w:w="5310" w:type="dxa"/>
          </w:tcPr>
          <w:p w14:paraId="79EB220B" w14:textId="77777777" w:rsidR="001B0411" w:rsidRPr="0067548E" w:rsidRDefault="001B0411" w:rsidP="001B0411">
            <w:pPr>
              <w:rPr>
                <w:rFonts w:asciiTheme="minorHAnsi" w:hAnsiTheme="minorHAnsi" w:cstheme="minorHAnsi"/>
                <w:sz w:val="22"/>
                <w:szCs w:val="22"/>
              </w:rPr>
            </w:pPr>
          </w:p>
        </w:tc>
      </w:tr>
      <w:tr w:rsidR="001B0411" w:rsidRPr="0067548E" w14:paraId="48014F6D" w14:textId="77777777" w:rsidTr="009D2A70">
        <w:trPr>
          <w:cantSplit/>
          <w:trHeight w:val="521"/>
        </w:trPr>
        <w:tc>
          <w:tcPr>
            <w:tcW w:w="895" w:type="dxa"/>
            <w:shd w:val="clear" w:color="auto" w:fill="auto"/>
            <w:tcMar>
              <w:left w:w="14" w:type="dxa"/>
              <w:right w:w="14" w:type="dxa"/>
            </w:tcMar>
          </w:tcPr>
          <w:p w14:paraId="5028F00B" w14:textId="77777777" w:rsidR="001B0411" w:rsidRPr="0067548E" w:rsidRDefault="001B0411" w:rsidP="009D2A70">
            <w:pPr>
              <w:jc w:val="center"/>
              <w:rPr>
                <w:rFonts w:asciiTheme="minorHAnsi" w:hAnsiTheme="minorHAnsi" w:cstheme="minorHAnsi"/>
                <w:b/>
                <w:sz w:val="22"/>
                <w:szCs w:val="22"/>
              </w:rPr>
            </w:pPr>
          </w:p>
        </w:tc>
        <w:tc>
          <w:tcPr>
            <w:tcW w:w="7380" w:type="dxa"/>
            <w:shd w:val="clear" w:color="auto" w:fill="auto"/>
          </w:tcPr>
          <w:p w14:paraId="4D8DABA3" w14:textId="5B008B8A" w:rsidR="001B0411" w:rsidRPr="0067548E" w:rsidRDefault="001B0411" w:rsidP="001B0411">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B0411">
              <w:rPr>
                <w:rStyle w:val="Strong"/>
                <w:rFonts w:asciiTheme="minorHAnsi" w:hAnsiTheme="minorHAnsi" w:cstheme="minorHAnsi"/>
                <w:b w:val="0"/>
                <w:bCs w:val="0"/>
                <w:sz w:val="22"/>
                <w:szCs w:val="22"/>
                <w:shd w:val="clear" w:color="auto" w:fill="FFFFFF"/>
              </w:rPr>
              <w:t>Confirm any necessary verification of computations has been completed</w:t>
            </w:r>
            <w:r>
              <w:rPr>
                <w:rStyle w:val="Strong"/>
                <w:rFonts w:asciiTheme="minorHAnsi" w:hAnsiTheme="minorHAnsi" w:cstheme="minorHAnsi"/>
                <w:b w:val="0"/>
                <w:bCs w:val="0"/>
                <w:sz w:val="22"/>
                <w:szCs w:val="22"/>
                <w:shd w:val="clear" w:color="auto" w:fill="FFFFFF"/>
              </w:rPr>
              <w:t>.</w:t>
            </w:r>
          </w:p>
        </w:tc>
        <w:tc>
          <w:tcPr>
            <w:tcW w:w="900" w:type="dxa"/>
          </w:tcPr>
          <w:p w14:paraId="4EFE7DA8" w14:textId="77777777" w:rsidR="001B0411" w:rsidRPr="0067548E" w:rsidRDefault="001B0411" w:rsidP="009D2A70">
            <w:pPr>
              <w:jc w:val="center"/>
              <w:rPr>
                <w:rFonts w:asciiTheme="minorHAnsi" w:hAnsiTheme="minorHAnsi" w:cstheme="minorHAnsi"/>
                <w:sz w:val="22"/>
                <w:szCs w:val="22"/>
              </w:rPr>
            </w:pPr>
          </w:p>
        </w:tc>
        <w:tc>
          <w:tcPr>
            <w:tcW w:w="5310" w:type="dxa"/>
          </w:tcPr>
          <w:p w14:paraId="14277006" w14:textId="77777777" w:rsidR="001B0411" w:rsidRPr="0067548E" w:rsidRDefault="001B0411"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63889" w:rsidRPr="0067548E" w14:paraId="125167F2" w14:textId="77777777" w:rsidTr="009D2A70">
        <w:trPr>
          <w:cantSplit/>
          <w:trHeight w:val="521"/>
        </w:trPr>
        <w:tc>
          <w:tcPr>
            <w:tcW w:w="895" w:type="dxa"/>
            <w:shd w:val="clear" w:color="auto" w:fill="auto"/>
            <w:tcMar>
              <w:left w:w="14" w:type="dxa"/>
              <w:right w:w="14" w:type="dxa"/>
            </w:tcMar>
          </w:tcPr>
          <w:p w14:paraId="6DA094AD" w14:textId="77777777" w:rsidR="00663889" w:rsidRPr="0067548E" w:rsidRDefault="00663889" w:rsidP="009D2A70">
            <w:pPr>
              <w:jc w:val="center"/>
              <w:rPr>
                <w:rFonts w:asciiTheme="minorHAnsi" w:hAnsiTheme="minorHAnsi" w:cstheme="minorHAnsi"/>
                <w:b/>
                <w:sz w:val="22"/>
                <w:szCs w:val="22"/>
              </w:rPr>
            </w:pPr>
          </w:p>
        </w:tc>
        <w:tc>
          <w:tcPr>
            <w:tcW w:w="7380" w:type="dxa"/>
            <w:shd w:val="clear" w:color="auto" w:fill="auto"/>
          </w:tcPr>
          <w:p w14:paraId="44749B52" w14:textId="76D4DC18" w:rsidR="00663889" w:rsidRPr="0067548E" w:rsidRDefault="00663889" w:rsidP="00663889">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Expected results defined</w:t>
            </w:r>
            <w:r>
              <w:rPr>
                <w:rStyle w:val="Strong"/>
                <w:rFonts w:asciiTheme="minorHAnsi" w:hAnsiTheme="minorHAnsi" w:cstheme="minorHAnsi"/>
                <w:b w:val="0"/>
                <w:bCs w:val="0"/>
                <w:sz w:val="22"/>
                <w:szCs w:val="22"/>
                <w:shd w:val="clear" w:color="auto" w:fill="FFFFFF"/>
              </w:rPr>
              <w:t>.</w:t>
            </w:r>
          </w:p>
        </w:tc>
        <w:tc>
          <w:tcPr>
            <w:tcW w:w="900" w:type="dxa"/>
          </w:tcPr>
          <w:p w14:paraId="487776F9" w14:textId="77777777" w:rsidR="00663889" w:rsidRPr="0067548E" w:rsidRDefault="00663889" w:rsidP="009D2A70">
            <w:pPr>
              <w:jc w:val="center"/>
              <w:rPr>
                <w:rFonts w:asciiTheme="minorHAnsi" w:hAnsiTheme="minorHAnsi" w:cstheme="minorHAnsi"/>
                <w:sz w:val="22"/>
                <w:szCs w:val="22"/>
              </w:rPr>
            </w:pPr>
          </w:p>
        </w:tc>
        <w:tc>
          <w:tcPr>
            <w:tcW w:w="5310" w:type="dxa"/>
          </w:tcPr>
          <w:p w14:paraId="2A1C14A9" w14:textId="77777777" w:rsidR="00663889" w:rsidRPr="0067548E" w:rsidRDefault="00663889"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6253A" w:rsidRPr="0067548E" w14:paraId="5E5A0ED7" w14:textId="77777777" w:rsidTr="009D2A70">
        <w:trPr>
          <w:cantSplit/>
          <w:trHeight w:val="521"/>
        </w:trPr>
        <w:tc>
          <w:tcPr>
            <w:tcW w:w="895" w:type="dxa"/>
            <w:shd w:val="clear" w:color="auto" w:fill="auto"/>
            <w:tcMar>
              <w:left w:w="14" w:type="dxa"/>
              <w:right w:w="14" w:type="dxa"/>
            </w:tcMar>
          </w:tcPr>
          <w:p w14:paraId="77B60DAC" w14:textId="77777777" w:rsidR="0066253A" w:rsidRPr="0067548E" w:rsidRDefault="0066253A" w:rsidP="009D2A70">
            <w:pPr>
              <w:jc w:val="center"/>
              <w:rPr>
                <w:rFonts w:asciiTheme="minorHAnsi" w:hAnsiTheme="minorHAnsi" w:cstheme="minorHAnsi"/>
                <w:b/>
                <w:sz w:val="22"/>
                <w:szCs w:val="22"/>
              </w:rPr>
            </w:pPr>
          </w:p>
        </w:tc>
        <w:tc>
          <w:tcPr>
            <w:tcW w:w="7380" w:type="dxa"/>
            <w:shd w:val="clear" w:color="auto" w:fill="auto"/>
          </w:tcPr>
          <w:p w14:paraId="1E3777E6" w14:textId="58BAE364" w:rsidR="0066253A" w:rsidRPr="0067548E" w:rsidRDefault="0066253A" w:rsidP="0066253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253A">
              <w:rPr>
                <w:rStyle w:val="Strong"/>
                <w:rFonts w:asciiTheme="minorHAnsi" w:hAnsiTheme="minorHAnsi" w:cstheme="minorHAnsi"/>
                <w:b w:val="0"/>
                <w:bCs w:val="0"/>
                <w:sz w:val="22"/>
                <w:szCs w:val="22"/>
                <w:shd w:val="clear" w:color="auto" w:fill="FFFFFF"/>
              </w:rPr>
              <w:t>Verification of end-to-end functional flows and database linkages</w:t>
            </w:r>
            <w:r>
              <w:rPr>
                <w:rStyle w:val="Strong"/>
                <w:rFonts w:asciiTheme="minorHAnsi" w:hAnsiTheme="minorHAnsi" w:cstheme="minorHAnsi"/>
                <w:b w:val="0"/>
                <w:bCs w:val="0"/>
                <w:sz w:val="22"/>
                <w:szCs w:val="22"/>
                <w:shd w:val="clear" w:color="auto" w:fill="FFFFFF"/>
              </w:rPr>
              <w:t>.</w:t>
            </w:r>
          </w:p>
        </w:tc>
        <w:tc>
          <w:tcPr>
            <w:tcW w:w="900" w:type="dxa"/>
          </w:tcPr>
          <w:p w14:paraId="50FF6222" w14:textId="77777777" w:rsidR="0066253A" w:rsidRPr="0067548E" w:rsidRDefault="0066253A" w:rsidP="009D2A70">
            <w:pPr>
              <w:jc w:val="center"/>
              <w:rPr>
                <w:rFonts w:asciiTheme="minorHAnsi" w:hAnsiTheme="minorHAnsi" w:cstheme="minorHAnsi"/>
                <w:sz w:val="22"/>
                <w:szCs w:val="22"/>
              </w:rPr>
            </w:pPr>
          </w:p>
        </w:tc>
        <w:tc>
          <w:tcPr>
            <w:tcW w:w="5310" w:type="dxa"/>
          </w:tcPr>
          <w:p w14:paraId="7064994D" w14:textId="77777777" w:rsidR="0066253A" w:rsidRPr="0067548E" w:rsidRDefault="0066253A"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6253A" w:rsidRPr="0067548E" w14:paraId="32F5699D" w14:textId="77777777" w:rsidTr="009D2A70">
        <w:trPr>
          <w:cantSplit/>
          <w:trHeight w:val="521"/>
        </w:trPr>
        <w:tc>
          <w:tcPr>
            <w:tcW w:w="895" w:type="dxa"/>
            <w:shd w:val="clear" w:color="auto" w:fill="auto"/>
            <w:tcMar>
              <w:left w:w="14" w:type="dxa"/>
              <w:right w:w="14" w:type="dxa"/>
            </w:tcMar>
          </w:tcPr>
          <w:p w14:paraId="1144C2BF" w14:textId="77777777" w:rsidR="0066253A" w:rsidRPr="0067548E" w:rsidRDefault="0066253A" w:rsidP="009D2A70">
            <w:pPr>
              <w:jc w:val="center"/>
              <w:rPr>
                <w:rFonts w:asciiTheme="minorHAnsi" w:hAnsiTheme="minorHAnsi" w:cstheme="minorHAnsi"/>
                <w:b/>
                <w:sz w:val="22"/>
                <w:szCs w:val="22"/>
              </w:rPr>
            </w:pPr>
          </w:p>
        </w:tc>
        <w:tc>
          <w:tcPr>
            <w:tcW w:w="7380" w:type="dxa"/>
            <w:shd w:val="clear" w:color="auto" w:fill="auto"/>
          </w:tcPr>
          <w:p w14:paraId="15EFD4E2" w14:textId="48198F52" w:rsidR="0066253A" w:rsidRPr="0067548E" w:rsidRDefault="0066253A" w:rsidP="0066253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253A">
              <w:rPr>
                <w:rStyle w:val="Strong"/>
                <w:rFonts w:asciiTheme="minorHAnsi" w:hAnsiTheme="minorHAnsi" w:cstheme="minorHAnsi"/>
                <w:b w:val="0"/>
                <w:bCs w:val="0"/>
                <w:sz w:val="22"/>
                <w:szCs w:val="22"/>
                <w:shd w:val="clear" w:color="auto" w:fill="FFFFFF"/>
              </w:rPr>
              <w:t>Verification of performance throughout the anticipated range of operating conditions, including nominal, abnormal, failure, and degraded mode situations</w:t>
            </w:r>
            <w:r>
              <w:rPr>
                <w:rStyle w:val="Strong"/>
                <w:rFonts w:asciiTheme="minorHAnsi" w:hAnsiTheme="minorHAnsi" w:cstheme="minorHAnsi"/>
                <w:b w:val="0"/>
                <w:bCs w:val="0"/>
                <w:sz w:val="22"/>
                <w:szCs w:val="22"/>
                <w:shd w:val="clear" w:color="auto" w:fill="FFFFFF"/>
              </w:rPr>
              <w:t>.</w:t>
            </w:r>
          </w:p>
        </w:tc>
        <w:tc>
          <w:tcPr>
            <w:tcW w:w="900" w:type="dxa"/>
          </w:tcPr>
          <w:p w14:paraId="2CC69E1F" w14:textId="77777777" w:rsidR="0066253A" w:rsidRPr="0067548E" w:rsidRDefault="0066253A" w:rsidP="009D2A70">
            <w:pPr>
              <w:jc w:val="center"/>
              <w:rPr>
                <w:rFonts w:asciiTheme="minorHAnsi" w:hAnsiTheme="minorHAnsi" w:cstheme="minorHAnsi"/>
                <w:sz w:val="22"/>
                <w:szCs w:val="22"/>
              </w:rPr>
            </w:pPr>
          </w:p>
        </w:tc>
        <w:tc>
          <w:tcPr>
            <w:tcW w:w="5310" w:type="dxa"/>
          </w:tcPr>
          <w:p w14:paraId="5AACD1B1" w14:textId="77777777" w:rsidR="0066253A" w:rsidRPr="0067548E" w:rsidRDefault="0066253A"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1B0411" w:rsidRPr="00FD5A4E" w14:paraId="603EF6A6" w14:textId="77777777" w:rsidTr="009D2A70">
        <w:trPr>
          <w:cantSplit/>
          <w:trHeight w:val="521"/>
        </w:trPr>
        <w:tc>
          <w:tcPr>
            <w:tcW w:w="895" w:type="dxa"/>
            <w:shd w:val="clear" w:color="auto" w:fill="EAF1DD" w:themeFill="accent3" w:themeFillTint="33"/>
            <w:tcMar>
              <w:left w:w="14" w:type="dxa"/>
              <w:right w:w="14" w:type="dxa"/>
            </w:tcMar>
          </w:tcPr>
          <w:p w14:paraId="14F104ED" w14:textId="6C858A15"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7D56A919" w14:textId="4C3E0CAA"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Requirements Traceability</w:t>
            </w:r>
          </w:p>
        </w:tc>
        <w:tc>
          <w:tcPr>
            <w:tcW w:w="900" w:type="dxa"/>
          </w:tcPr>
          <w:p w14:paraId="00A21C59" w14:textId="77777777" w:rsidR="001B0411" w:rsidRPr="009552C7" w:rsidRDefault="001B0411" w:rsidP="001B0411">
            <w:pPr>
              <w:jc w:val="center"/>
              <w:rPr>
                <w:rFonts w:asciiTheme="minorHAnsi" w:hAnsiTheme="minorHAnsi" w:cstheme="minorHAnsi"/>
                <w:sz w:val="20"/>
                <w:szCs w:val="20"/>
              </w:rPr>
            </w:pPr>
          </w:p>
        </w:tc>
        <w:tc>
          <w:tcPr>
            <w:tcW w:w="5310" w:type="dxa"/>
          </w:tcPr>
          <w:p w14:paraId="662623F9" w14:textId="77777777" w:rsidR="001B0411" w:rsidRPr="009552C7" w:rsidRDefault="001B0411" w:rsidP="001B0411">
            <w:pPr>
              <w:rPr>
                <w:rFonts w:asciiTheme="minorHAnsi" w:hAnsiTheme="minorHAnsi" w:cstheme="minorHAnsi"/>
                <w:sz w:val="20"/>
                <w:szCs w:val="20"/>
              </w:rPr>
            </w:pPr>
          </w:p>
        </w:tc>
      </w:tr>
      <w:tr w:rsidR="001B0411" w:rsidRPr="0067548E" w14:paraId="22A78C28" w14:textId="77777777" w:rsidTr="009D2A70">
        <w:trPr>
          <w:cantSplit/>
          <w:trHeight w:val="521"/>
        </w:trPr>
        <w:tc>
          <w:tcPr>
            <w:tcW w:w="895" w:type="dxa"/>
            <w:shd w:val="clear" w:color="auto" w:fill="auto"/>
            <w:tcMar>
              <w:left w:w="14" w:type="dxa"/>
              <w:right w:w="14" w:type="dxa"/>
            </w:tcMar>
          </w:tcPr>
          <w:p w14:paraId="6A8938E3" w14:textId="4DF06AA7"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2D583C99" w14:textId="54EF0A23"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All software requirements, including functional, performance, and safety requirements, must be traceable to corresponding test cases.</w:t>
            </w:r>
          </w:p>
        </w:tc>
        <w:tc>
          <w:tcPr>
            <w:tcW w:w="900" w:type="dxa"/>
          </w:tcPr>
          <w:p w14:paraId="2D199525" w14:textId="77777777" w:rsidR="001B0411" w:rsidRPr="0067548E" w:rsidRDefault="001B0411" w:rsidP="001B0411">
            <w:pPr>
              <w:jc w:val="center"/>
              <w:rPr>
                <w:rFonts w:asciiTheme="minorHAnsi" w:hAnsiTheme="minorHAnsi" w:cstheme="minorHAnsi"/>
                <w:sz w:val="22"/>
                <w:szCs w:val="22"/>
              </w:rPr>
            </w:pPr>
          </w:p>
        </w:tc>
        <w:tc>
          <w:tcPr>
            <w:tcW w:w="5310" w:type="dxa"/>
          </w:tcPr>
          <w:p w14:paraId="497B84EE" w14:textId="77777777" w:rsidR="001B0411" w:rsidRPr="0067548E" w:rsidRDefault="001B0411" w:rsidP="001B0411">
            <w:pPr>
              <w:rPr>
                <w:rFonts w:asciiTheme="minorHAnsi" w:hAnsiTheme="minorHAnsi" w:cstheme="minorHAnsi"/>
                <w:sz w:val="22"/>
                <w:szCs w:val="22"/>
              </w:rPr>
            </w:pPr>
          </w:p>
        </w:tc>
      </w:tr>
      <w:tr w:rsidR="001B0411" w:rsidRPr="0067548E" w14:paraId="413085B6" w14:textId="77777777" w:rsidTr="009D2A70">
        <w:trPr>
          <w:cantSplit/>
          <w:trHeight w:val="521"/>
        </w:trPr>
        <w:tc>
          <w:tcPr>
            <w:tcW w:w="895" w:type="dxa"/>
            <w:shd w:val="clear" w:color="auto" w:fill="auto"/>
            <w:tcMar>
              <w:left w:w="14" w:type="dxa"/>
              <w:right w:w="14" w:type="dxa"/>
            </w:tcMar>
          </w:tcPr>
          <w:p w14:paraId="4E2A37F1" w14:textId="77777777" w:rsidR="001B0411" w:rsidRPr="0067548E" w:rsidRDefault="001B0411" w:rsidP="001B0411">
            <w:pPr>
              <w:jc w:val="center"/>
              <w:rPr>
                <w:rFonts w:asciiTheme="minorHAnsi" w:hAnsiTheme="minorHAnsi" w:cstheme="minorHAnsi"/>
                <w:b/>
                <w:sz w:val="22"/>
                <w:szCs w:val="22"/>
              </w:rPr>
            </w:pPr>
          </w:p>
        </w:tc>
        <w:tc>
          <w:tcPr>
            <w:tcW w:w="7380" w:type="dxa"/>
            <w:shd w:val="clear" w:color="auto" w:fill="auto"/>
          </w:tcPr>
          <w:p w14:paraId="44B0EBCC" w14:textId="218D284B" w:rsidR="001B0411" w:rsidRPr="0067548E" w:rsidRDefault="001B0411" w:rsidP="001B0411">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B0411">
              <w:rPr>
                <w:rStyle w:val="Strong"/>
                <w:rFonts w:asciiTheme="minorHAnsi" w:hAnsiTheme="minorHAnsi" w:cstheme="minorHAnsi"/>
                <w:b w:val="0"/>
                <w:bCs w:val="0"/>
                <w:sz w:val="22"/>
                <w:szCs w:val="22"/>
                <w:shd w:val="clear" w:color="auto" w:fill="FFFFFF"/>
              </w:rPr>
              <w:t>Confirm that end-to-end functional flows and database linkages will be tested</w:t>
            </w:r>
          </w:p>
        </w:tc>
        <w:tc>
          <w:tcPr>
            <w:tcW w:w="900" w:type="dxa"/>
          </w:tcPr>
          <w:p w14:paraId="5252C361" w14:textId="77777777" w:rsidR="001B0411" w:rsidRPr="0067548E" w:rsidRDefault="001B0411" w:rsidP="001B0411">
            <w:pPr>
              <w:jc w:val="center"/>
              <w:rPr>
                <w:rFonts w:asciiTheme="minorHAnsi" w:hAnsiTheme="minorHAnsi" w:cstheme="minorHAnsi"/>
                <w:sz w:val="22"/>
                <w:szCs w:val="22"/>
              </w:rPr>
            </w:pPr>
          </w:p>
        </w:tc>
        <w:tc>
          <w:tcPr>
            <w:tcW w:w="5310" w:type="dxa"/>
          </w:tcPr>
          <w:p w14:paraId="4C1E4B03" w14:textId="3B56F998" w:rsidR="001B0411" w:rsidRPr="0067548E" w:rsidRDefault="001B0411" w:rsidP="001B0411">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1ECA9A5D" w14:textId="77777777" w:rsidTr="009D2A70">
        <w:trPr>
          <w:cantSplit/>
          <w:trHeight w:val="521"/>
        </w:trPr>
        <w:tc>
          <w:tcPr>
            <w:tcW w:w="895" w:type="dxa"/>
            <w:shd w:val="clear" w:color="auto" w:fill="auto"/>
            <w:tcMar>
              <w:left w:w="14" w:type="dxa"/>
              <w:right w:w="14" w:type="dxa"/>
            </w:tcMar>
          </w:tcPr>
          <w:p w14:paraId="2209A607"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67332000" w14:textId="1E23D847"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Verification of computations using nominal and stress data</w:t>
            </w:r>
            <w:r>
              <w:rPr>
                <w:rStyle w:val="Strong"/>
                <w:rFonts w:asciiTheme="minorHAnsi" w:hAnsiTheme="minorHAnsi" w:cstheme="minorHAnsi"/>
                <w:b w:val="0"/>
                <w:bCs w:val="0"/>
                <w:sz w:val="22"/>
                <w:szCs w:val="22"/>
                <w:shd w:val="clear" w:color="auto" w:fill="FFFFFF"/>
              </w:rPr>
              <w:t>.</w:t>
            </w:r>
          </w:p>
        </w:tc>
        <w:tc>
          <w:tcPr>
            <w:tcW w:w="900" w:type="dxa"/>
          </w:tcPr>
          <w:p w14:paraId="2F5F8874" w14:textId="77777777" w:rsidR="00C067A0" w:rsidRPr="0067548E" w:rsidRDefault="00C067A0" w:rsidP="009D2A70">
            <w:pPr>
              <w:jc w:val="center"/>
              <w:rPr>
                <w:rFonts w:asciiTheme="minorHAnsi" w:hAnsiTheme="minorHAnsi" w:cstheme="minorHAnsi"/>
                <w:sz w:val="22"/>
                <w:szCs w:val="22"/>
              </w:rPr>
            </w:pPr>
          </w:p>
        </w:tc>
        <w:tc>
          <w:tcPr>
            <w:tcW w:w="5310" w:type="dxa"/>
          </w:tcPr>
          <w:p w14:paraId="7F02858E" w14:textId="77777777" w:rsidR="00C067A0" w:rsidRPr="0067548E" w:rsidRDefault="00C067A0"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1B0411" w:rsidRPr="0067548E" w14:paraId="4D331C18" w14:textId="77777777" w:rsidTr="009D2A70">
        <w:trPr>
          <w:cantSplit/>
          <w:trHeight w:val="521"/>
        </w:trPr>
        <w:tc>
          <w:tcPr>
            <w:tcW w:w="895" w:type="dxa"/>
            <w:shd w:val="clear" w:color="auto" w:fill="auto"/>
            <w:tcMar>
              <w:left w:w="14" w:type="dxa"/>
              <w:right w:w="14" w:type="dxa"/>
            </w:tcMar>
          </w:tcPr>
          <w:p w14:paraId="6E877B9E" w14:textId="12918B03"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5E9E4D9D" w14:textId="78DBFBF6"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Gaps in test coverage, if any, should be identified and addressed.</w:t>
            </w:r>
          </w:p>
        </w:tc>
        <w:tc>
          <w:tcPr>
            <w:tcW w:w="900" w:type="dxa"/>
          </w:tcPr>
          <w:p w14:paraId="7A146B8E" w14:textId="77777777" w:rsidR="001B0411" w:rsidRPr="0067548E" w:rsidRDefault="001B0411" w:rsidP="001B0411">
            <w:pPr>
              <w:jc w:val="center"/>
              <w:rPr>
                <w:rFonts w:asciiTheme="minorHAnsi" w:hAnsiTheme="minorHAnsi" w:cstheme="minorHAnsi"/>
                <w:sz w:val="22"/>
                <w:szCs w:val="22"/>
              </w:rPr>
            </w:pPr>
          </w:p>
        </w:tc>
        <w:tc>
          <w:tcPr>
            <w:tcW w:w="5310" w:type="dxa"/>
          </w:tcPr>
          <w:p w14:paraId="7C6F1986" w14:textId="77777777" w:rsidR="001B0411" w:rsidRPr="0067548E" w:rsidRDefault="001B0411" w:rsidP="001B0411">
            <w:pPr>
              <w:rPr>
                <w:rFonts w:asciiTheme="minorHAnsi" w:hAnsiTheme="minorHAnsi" w:cstheme="minorHAnsi"/>
                <w:sz w:val="22"/>
                <w:szCs w:val="22"/>
              </w:rPr>
            </w:pPr>
          </w:p>
        </w:tc>
      </w:tr>
      <w:tr w:rsidR="00675983" w:rsidRPr="0067548E" w14:paraId="05C5EBE8" w14:textId="77777777" w:rsidTr="0002155D">
        <w:trPr>
          <w:cantSplit/>
          <w:trHeight w:val="521"/>
        </w:trPr>
        <w:tc>
          <w:tcPr>
            <w:tcW w:w="895" w:type="dxa"/>
            <w:shd w:val="clear" w:color="auto" w:fill="auto"/>
            <w:tcMar>
              <w:left w:w="14" w:type="dxa"/>
              <w:right w:w="14" w:type="dxa"/>
            </w:tcMar>
          </w:tcPr>
          <w:p w14:paraId="30ED1FF0" w14:textId="60EC1154" w:rsidR="00675983" w:rsidRPr="0067548E" w:rsidRDefault="00675983" w:rsidP="0002155D">
            <w:pPr>
              <w:jc w:val="center"/>
              <w:rPr>
                <w:rFonts w:asciiTheme="minorHAnsi" w:hAnsiTheme="minorHAnsi" w:cstheme="minorHAnsi"/>
                <w:b/>
                <w:sz w:val="22"/>
                <w:szCs w:val="22"/>
              </w:rPr>
            </w:pPr>
            <w:r>
              <w:rPr>
                <w:rFonts w:asciiTheme="minorHAnsi" w:hAnsiTheme="minorHAnsi" w:cstheme="minorHAnsi"/>
                <w:b/>
                <w:sz w:val="22"/>
                <w:szCs w:val="22"/>
              </w:rPr>
              <w:t>C</w:t>
            </w:r>
            <w:r>
              <w:rPr>
                <w:rFonts w:asciiTheme="minorHAnsi" w:hAnsiTheme="minorHAnsi" w:cstheme="minorHAnsi"/>
                <w:b/>
                <w:sz w:val="22"/>
                <w:szCs w:val="22"/>
              </w:rPr>
              <w:t>3</w:t>
            </w:r>
          </w:p>
        </w:tc>
        <w:tc>
          <w:tcPr>
            <w:tcW w:w="7380" w:type="dxa"/>
            <w:shd w:val="clear" w:color="auto" w:fill="auto"/>
          </w:tcPr>
          <w:p w14:paraId="13112690" w14:textId="77777777" w:rsidR="00675983" w:rsidRPr="00675983" w:rsidRDefault="00675983" w:rsidP="00675983">
            <w:pPr>
              <w:rPr>
                <w:rFonts w:asciiTheme="minorHAnsi" w:hAnsiTheme="minorHAnsi" w:cstheme="minorHAnsi"/>
                <w:color w:val="22222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 xml:space="preserve">: </w:t>
            </w:r>
            <w:r w:rsidRPr="00675983">
              <w:rPr>
                <w:rFonts w:asciiTheme="minorHAnsi" w:hAnsiTheme="minorHAnsi" w:cstheme="minorHAnsi"/>
                <w:color w:val="222222"/>
                <w:sz w:val="22"/>
                <w:szCs w:val="22"/>
                <w:shd w:val="clear" w:color="auto" w:fill="FFFFFF"/>
              </w:rPr>
              <w:t>The software requirements are baselined, and adequate documentation exists to allow proceeding with software implementation and software testing.</w:t>
            </w:r>
          </w:p>
          <w:p w14:paraId="13EEF802" w14:textId="14011425" w:rsidR="00675983" w:rsidRPr="0067548E" w:rsidRDefault="00675983" w:rsidP="0002155D">
            <w:pPr>
              <w:rPr>
                <w:rFonts w:asciiTheme="minorHAnsi" w:hAnsiTheme="minorHAnsi" w:cstheme="minorHAnsi"/>
                <w:b/>
                <w:sz w:val="22"/>
                <w:szCs w:val="22"/>
              </w:rPr>
            </w:pPr>
          </w:p>
        </w:tc>
        <w:tc>
          <w:tcPr>
            <w:tcW w:w="900" w:type="dxa"/>
          </w:tcPr>
          <w:p w14:paraId="51AD1295" w14:textId="77777777" w:rsidR="00675983" w:rsidRPr="0067548E" w:rsidRDefault="00675983" w:rsidP="0002155D">
            <w:pPr>
              <w:jc w:val="center"/>
              <w:rPr>
                <w:rFonts w:asciiTheme="minorHAnsi" w:hAnsiTheme="minorHAnsi" w:cstheme="minorHAnsi"/>
                <w:sz w:val="22"/>
                <w:szCs w:val="22"/>
              </w:rPr>
            </w:pPr>
          </w:p>
        </w:tc>
        <w:tc>
          <w:tcPr>
            <w:tcW w:w="5310" w:type="dxa"/>
          </w:tcPr>
          <w:p w14:paraId="77AEBE42" w14:textId="77777777" w:rsidR="00675983" w:rsidRPr="0067548E" w:rsidRDefault="00675983" w:rsidP="0002155D">
            <w:pPr>
              <w:rPr>
                <w:rFonts w:asciiTheme="minorHAnsi" w:hAnsiTheme="minorHAnsi" w:cstheme="minorHAnsi"/>
                <w:sz w:val="22"/>
                <w:szCs w:val="22"/>
              </w:rPr>
            </w:pPr>
          </w:p>
        </w:tc>
      </w:tr>
      <w:tr w:rsidR="00675983" w:rsidRPr="0067548E" w14:paraId="3927FDFC" w14:textId="77777777" w:rsidTr="0002155D">
        <w:trPr>
          <w:cantSplit/>
          <w:trHeight w:val="521"/>
        </w:trPr>
        <w:tc>
          <w:tcPr>
            <w:tcW w:w="895" w:type="dxa"/>
            <w:shd w:val="clear" w:color="auto" w:fill="auto"/>
            <w:tcMar>
              <w:left w:w="14" w:type="dxa"/>
              <w:right w:w="14" w:type="dxa"/>
            </w:tcMar>
          </w:tcPr>
          <w:p w14:paraId="0110356D"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65DE5A42" w14:textId="12CE9AED"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1E3970A5" w14:textId="77777777" w:rsidR="00675983" w:rsidRPr="0067548E" w:rsidRDefault="00675983" w:rsidP="0002155D">
            <w:pPr>
              <w:jc w:val="center"/>
              <w:rPr>
                <w:rFonts w:asciiTheme="minorHAnsi" w:hAnsiTheme="minorHAnsi" w:cstheme="minorHAnsi"/>
                <w:sz w:val="22"/>
                <w:szCs w:val="22"/>
              </w:rPr>
            </w:pPr>
          </w:p>
        </w:tc>
        <w:tc>
          <w:tcPr>
            <w:tcW w:w="5310" w:type="dxa"/>
          </w:tcPr>
          <w:p w14:paraId="1CA320A4"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5E92BCBF" w14:textId="77777777" w:rsidTr="0002155D">
        <w:trPr>
          <w:cantSplit/>
          <w:trHeight w:val="521"/>
        </w:trPr>
        <w:tc>
          <w:tcPr>
            <w:tcW w:w="895" w:type="dxa"/>
            <w:shd w:val="clear" w:color="auto" w:fill="auto"/>
            <w:tcMar>
              <w:left w:w="14" w:type="dxa"/>
              <w:right w:w="14" w:type="dxa"/>
            </w:tcMar>
          </w:tcPr>
          <w:p w14:paraId="36E8C6F2"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1B24F37B" w14:textId="742F2AF2"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All Safety mission-critical software designs/requirements have been through a peer review. Peer reviews have required participation.</w:t>
            </w:r>
          </w:p>
        </w:tc>
        <w:tc>
          <w:tcPr>
            <w:tcW w:w="900" w:type="dxa"/>
          </w:tcPr>
          <w:p w14:paraId="739D66AF" w14:textId="77777777" w:rsidR="00675983" w:rsidRPr="0067548E" w:rsidRDefault="00675983" w:rsidP="0002155D">
            <w:pPr>
              <w:jc w:val="center"/>
              <w:rPr>
                <w:rFonts w:asciiTheme="minorHAnsi" w:hAnsiTheme="minorHAnsi" w:cstheme="minorHAnsi"/>
                <w:sz w:val="22"/>
                <w:szCs w:val="22"/>
              </w:rPr>
            </w:pPr>
          </w:p>
        </w:tc>
        <w:tc>
          <w:tcPr>
            <w:tcW w:w="5310" w:type="dxa"/>
          </w:tcPr>
          <w:p w14:paraId="78793FD5"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3F422BC8" w14:textId="77777777" w:rsidTr="0002155D">
        <w:trPr>
          <w:cantSplit/>
          <w:trHeight w:val="521"/>
        </w:trPr>
        <w:tc>
          <w:tcPr>
            <w:tcW w:w="895" w:type="dxa"/>
            <w:shd w:val="clear" w:color="auto" w:fill="auto"/>
            <w:tcMar>
              <w:left w:w="14" w:type="dxa"/>
              <w:right w:w="14" w:type="dxa"/>
            </w:tcMar>
          </w:tcPr>
          <w:p w14:paraId="6BE51BB9"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4F658410" w14:textId="11D9CEFB"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04883D65" w14:textId="77777777" w:rsidR="00675983" w:rsidRPr="0067548E" w:rsidRDefault="00675983" w:rsidP="0002155D">
            <w:pPr>
              <w:jc w:val="center"/>
              <w:rPr>
                <w:rFonts w:asciiTheme="minorHAnsi" w:hAnsiTheme="minorHAnsi" w:cstheme="minorHAnsi"/>
                <w:sz w:val="22"/>
                <w:szCs w:val="22"/>
              </w:rPr>
            </w:pPr>
          </w:p>
        </w:tc>
        <w:tc>
          <w:tcPr>
            <w:tcW w:w="5310" w:type="dxa"/>
          </w:tcPr>
          <w:p w14:paraId="79A80E86"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7B4D280A" w14:textId="77777777" w:rsidTr="0002155D">
        <w:trPr>
          <w:cantSplit/>
          <w:trHeight w:val="521"/>
        </w:trPr>
        <w:tc>
          <w:tcPr>
            <w:tcW w:w="895" w:type="dxa"/>
            <w:shd w:val="clear" w:color="auto" w:fill="auto"/>
            <w:tcMar>
              <w:left w:w="14" w:type="dxa"/>
              <w:right w:w="14" w:type="dxa"/>
            </w:tcMar>
          </w:tcPr>
          <w:p w14:paraId="5D11D209"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0FB38115" w14:textId="5285DAFE"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The total software requirements quality risk score is above 4 with 0% of the detailed software requirements scoring at a high or very high-risk level.</w:t>
            </w:r>
          </w:p>
        </w:tc>
        <w:tc>
          <w:tcPr>
            <w:tcW w:w="900" w:type="dxa"/>
          </w:tcPr>
          <w:p w14:paraId="746BC5FD" w14:textId="77777777" w:rsidR="00675983" w:rsidRPr="0067548E" w:rsidRDefault="00675983" w:rsidP="0002155D">
            <w:pPr>
              <w:jc w:val="center"/>
              <w:rPr>
                <w:rFonts w:asciiTheme="minorHAnsi" w:hAnsiTheme="minorHAnsi" w:cstheme="minorHAnsi"/>
                <w:sz w:val="22"/>
                <w:szCs w:val="22"/>
              </w:rPr>
            </w:pPr>
          </w:p>
        </w:tc>
        <w:tc>
          <w:tcPr>
            <w:tcW w:w="5310" w:type="dxa"/>
          </w:tcPr>
          <w:p w14:paraId="65976010"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57207560" w14:textId="77777777" w:rsidTr="0002155D">
        <w:trPr>
          <w:cantSplit/>
          <w:trHeight w:val="521"/>
        </w:trPr>
        <w:tc>
          <w:tcPr>
            <w:tcW w:w="895" w:type="dxa"/>
            <w:shd w:val="clear" w:color="auto" w:fill="auto"/>
            <w:tcMar>
              <w:left w:w="14" w:type="dxa"/>
              <w:right w:w="14" w:type="dxa"/>
            </w:tcMar>
          </w:tcPr>
          <w:p w14:paraId="16033469"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13FE6B27" w14:textId="605FB3E9"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The software requirement volatility is less than 5%.</w:t>
            </w:r>
          </w:p>
        </w:tc>
        <w:tc>
          <w:tcPr>
            <w:tcW w:w="900" w:type="dxa"/>
          </w:tcPr>
          <w:p w14:paraId="226163D4" w14:textId="77777777" w:rsidR="00675983" w:rsidRPr="0067548E" w:rsidRDefault="00675983" w:rsidP="0002155D">
            <w:pPr>
              <w:jc w:val="center"/>
              <w:rPr>
                <w:rFonts w:asciiTheme="minorHAnsi" w:hAnsiTheme="minorHAnsi" w:cstheme="minorHAnsi"/>
                <w:sz w:val="22"/>
                <w:szCs w:val="22"/>
              </w:rPr>
            </w:pPr>
          </w:p>
        </w:tc>
        <w:tc>
          <w:tcPr>
            <w:tcW w:w="5310" w:type="dxa"/>
          </w:tcPr>
          <w:p w14:paraId="0D3F7963"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1B0411" w:rsidRPr="00FD5A4E" w14:paraId="5E9586D3" w14:textId="77777777" w:rsidTr="009D2A70">
        <w:trPr>
          <w:cantSplit/>
          <w:trHeight w:val="521"/>
        </w:trPr>
        <w:tc>
          <w:tcPr>
            <w:tcW w:w="895" w:type="dxa"/>
            <w:shd w:val="clear" w:color="auto" w:fill="EAF1DD" w:themeFill="accent3" w:themeFillTint="33"/>
            <w:tcMar>
              <w:left w:w="14" w:type="dxa"/>
              <w:right w:w="14" w:type="dxa"/>
            </w:tcMar>
          </w:tcPr>
          <w:p w14:paraId="4AE8F737" w14:textId="5C954D7E"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6660C5EE" w14:textId="619B5C7B"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Readiness of Test Artifacts</w:t>
            </w:r>
          </w:p>
        </w:tc>
        <w:tc>
          <w:tcPr>
            <w:tcW w:w="900" w:type="dxa"/>
          </w:tcPr>
          <w:p w14:paraId="29962A35" w14:textId="77777777" w:rsidR="001B0411" w:rsidRPr="009552C7" w:rsidRDefault="001B0411" w:rsidP="001B0411">
            <w:pPr>
              <w:jc w:val="center"/>
              <w:rPr>
                <w:rFonts w:asciiTheme="minorHAnsi" w:hAnsiTheme="minorHAnsi" w:cstheme="minorHAnsi"/>
                <w:sz w:val="20"/>
                <w:szCs w:val="20"/>
              </w:rPr>
            </w:pPr>
          </w:p>
        </w:tc>
        <w:tc>
          <w:tcPr>
            <w:tcW w:w="5310" w:type="dxa"/>
          </w:tcPr>
          <w:p w14:paraId="00DDF891" w14:textId="77777777" w:rsidR="001B0411" w:rsidRPr="009552C7" w:rsidRDefault="001B0411" w:rsidP="001B0411">
            <w:pPr>
              <w:rPr>
                <w:rFonts w:asciiTheme="minorHAnsi" w:hAnsiTheme="minorHAnsi" w:cstheme="minorHAnsi"/>
                <w:sz w:val="20"/>
                <w:szCs w:val="20"/>
              </w:rPr>
            </w:pPr>
          </w:p>
        </w:tc>
      </w:tr>
      <w:tr w:rsidR="001B0411" w:rsidRPr="0067548E" w14:paraId="5604144A" w14:textId="77777777" w:rsidTr="009D2A70">
        <w:trPr>
          <w:cantSplit/>
          <w:trHeight w:val="521"/>
        </w:trPr>
        <w:tc>
          <w:tcPr>
            <w:tcW w:w="895" w:type="dxa"/>
            <w:shd w:val="clear" w:color="auto" w:fill="auto"/>
            <w:tcMar>
              <w:left w:w="14" w:type="dxa"/>
              <w:right w:w="14" w:type="dxa"/>
            </w:tcMar>
          </w:tcPr>
          <w:p w14:paraId="296236AE" w14:textId="771530E2"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D</w:t>
            </w:r>
            <w:r w:rsidRPr="0067548E">
              <w:rPr>
                <w:rFonts w:asciiTheme="minorHAnsi" w:hAnsiTheme="minorHAnsi" w:cstheme="minorHAnsi"/>
                <w:b/>
                <w:sz w:val="22"/>
                <w:szCs w:val="22"/>
              </w:rPr>
              <w:t>1</w:t>
            </w:r>
          </w:p>
        </w:tc>
        <w:tc>
          <w:tcPr>
            <w:tcW w:w="7380" w:type="dxa"/>
            <w:shd w:val="clear" w:color="auto" w:fill="auto"/>
          </w:tcPr>
          <w:p w14:paraId="37D870FA" w14:textId="69AF6FAF"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I</w:t>
            </w:r>
            <w:r w:rsidRPr="00123525">
              <w:rPr>
                <w:rStyle w:val="Strong"/>
                <w:rFonts w:asciiTheme="minorHAnsi" w:hAnsiTheme="minorHAnsi" w:cstheme="minorHAnsi"/>
                <w:color w:val="1F497D" w:themeColor="text2"/>
                <w:sz w:val="22"/>
                <w:szCs w:val="22"/>
                <w:shd w:val="clear" w:color="auto" w:fill="FFFFFF"/>
              </w:rPr>
              <w:t xml:space="preserve">nputs,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C</w:t>
            </w:r>
            <w:r w:rsidRPr="00123525">
              <w:rPr>
                <w:rStyle w:val="Strong"/>
                <w:rFonts w:asciiTheme="minorHAnsi" w:hAnsiTheme="minorHAnsi" w:cstheme="minorHAnsi"/>
                <w:color w:val="1F497D" w:themeColor="text2"/>
                <w:sz w:val="22"/>
                <w:szCs w:val="22"/>
                <w:shd w:val="clear" w:color="auto" w:fill="FFFFFF"/>
              </w:rPr>
              <w:t xml:space="preserve">ases,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D</w:t>
            </w:r>
            <w:r w:rsidRPr="00123525">
              <w:rPr>
                <w:rStyle w:val="Strong"/>
                <w:rFonts w:asciiTheme="minorHAnsi" w:hAnsiTheme="minorHAnsi" w:cstheme="minorHAnsi"/>
                <w:color w:val="1F497D" w:themeColor="text2"/>
                <w:sz w:val="22"/>
                <w:szCs w:val="22"/>
                <w:shd w:val="clear" w:color="auto" w:fill="FFFFFF"/>
              </w:rPr>
              <w:t xml:space="preserve">ata,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 xml:space="preserve">ample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cenarios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All test inputs, such as test cases, test data, sample scenarios, and associated documentation, must be prepared and validated.</w:t>
            </w:r>
          </w:p>
        </w:tc>
        <w:tc>
          <w:tcPr>
            <w:tcW w:w="900" w:type="dxa"/>
          </w:tcPr>
          <w:p w14:paraId="0572F067" w14:textId="77777777" w:rsidR="001B0411" w:rsidRPr="0067548E" w:rsidRDefault="001B0411" w:rsidP="001B0411">
            <w:pPr>
              <w:jc w:val="center"/>
              <w:rPr>
                <w:rFonts w:asciiTheme="minorHAnsi" w:hAnsiTheme="minorHAnsi" w:cstheme="minorHAnsi"/>
                <w:sz w:val="22"/>
                <w:szCs w:val="22"/>
              </w:rPr>
            </w:pPr>
          </w:p>
        </w:tc>
        <w:tc>
          <w:tcPr>
            <w:tcW w:w="5310" w:type="dxa"/>
          </w:tcPr>
          <w:p w14:paraId="257D6122" w14:textId="77777777" w:rsidR="001B0411" w:rsidRPr="0067548E" w:rsidRDefault="001B0411" w:rsidP="001B0411">
            <w:pPr>
              <w:rPr>
                <w:rFonts w:asciiTheme="minorHAnsi" w:hAnsiTheme="minorHAnsi" w:cstheme="minorHAnsi"/>
                <w:sz w:val="22"/>
                <w:szCs w:val="22"/>
              </w:rPr>
            </w:pPr>
          </w:p>
        </w:tc>
      </w:tr>
      <w:tr w:rsidR="00663889" w:rsidRPr="0067548E" w14:paraId="09EB060A" w14:textId="77777777" w:rsidTr="009D2A70">
        <w:trPr>
          <w:cantSplit/>
          <w:trHeight w:val="521"/>
        </w:trPr>
        <w:tc>
          <w:tcPr>
            <w:tcW w:w="895" w:type="dxa"/>
            <w:shd w:val="clear" w:color="auto" w:fill="auto"/>
            <w:tcMar>
              <w:left w:w="14" w:type="dxa"/>
              <w:right w:w="14" w:type="dxa"/>
            </w:tcMar>
          </w:tcPr>
          <w:p w14:paraId="3B2C73D2" w14:textId="77777777" w:rsidR="00663889" w:rsidRPr="0067548E" w:rsidRDefault="00663889" w:rsidP="009D2A70">
            <w:pPr>
              <w:jc w:val="center"/>
              <w:rPr>
                <w:rFonts w:asciiTheme="minorHAnsi" w:hAnsiTheme="minorHAnsi" w:cstheme="minorHAnsi"/>
                <w:b/>
                <w:sz w:val="22"/>
                <w:szCs w:val="22"/>
              </w:rPr>
            </w:pPr>
          </w:p>
        </w:tc>
        <w:tc>
          <w:tcPr>
            <w:tcW w:w="7380" w:type="dxa"/>
            <w:shd w:val="clear" w:color="auto" w:fill="auto"/>
          </w:tcPr>
          <w:p w14:paraId="33640340" w14:textId="6A3E83B0" w:rsidR="00663889" w:rsidRPr="0067548E" w:rsidRDefault="00663889" w:rsidP="00663889">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Databases for integration and testing have been created and validated</w:t>
            </w:r>
            <w:r>
              <w:rPr>
                <w:rStyle w:val="Strong"/>
                <w:rFonts w:asciiTheme="minorHAnsi" w:hAnsiTheme="minorHAnsi" w:cstheme="minorHAnsi"/>
                <w:b w:val="0"/>
                <w:bCs w:val="0"/>
                <w:sz w:val="22"/>
                <w:szCs w:val="22"/>
                <w:shd w:val="clear" w:color="auto" w:fill="FFFFFF"/>
              </w:rPr>
              <w:t>.</w:t>
            </w:r>
          </w:p>
        </w:tc>
        <w:tc>
          <w:tcPr>
            <w:tcW w:w="900" w:type="dxa"/>
          </w:tcPr>
          <w:p w14:paraId="1EDD7E6D" w14:textId="77777777" w:rsidR="00663889" w:rsidRPr="0067548E" w:rsidRDefault="00663889" w:rsidP="009D2A70">
            <w:pPr>
              <w:jc w:val="center"/>
              <w:rPr>
                <w:rFonts w:asciiTheme="minorHAnsi" w:hAnsiTheme="minorHAnsi" w:cstheme="minorHAnsi"/>
                <w:sz w:val="22"/>
                <w:szCs w:val="22"/>
              </w:rPr>
            </w:pPr>
          </w:p>
        </w:tc>
        <w:tc>
          <w:tcPr>
            <w:tcW w:w="5310" w:type="dxa"/>
          </w:tcPr>
          <w:p w14:paraId="3247DCB6" w14:textId="77777777" w:rsidR="00663889" w:rsidRPr="0067548E" w:rsidRDefault="00663889"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1B0411" w:rsidRPr="0067548E" w14:paraId="49ED5AF5" w14:textId="77777777" w:rsidTr="009D2A70">
        <w:trPr>
          <w:cantSplit/>
          <w:trHeight w:val="521"/>
        </w:trPr>
        <w:tc>
          <w:tcPr>
            <w:tcW w:w="895" w:type="dxa"/>
            <w:shd w:val="clear" w:color="auto" w:fill="auto"/>
            <w:tcMar>
              <w:left w:w="14" w:type="dxa"/>
              <w:right w:w="14" w:type="dxa"/>
            </w:tcMar>
          </w:tcPr>
          <w:p w14:paraId="6EF9803C" w14:textId="2CDEC968"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74B97DD9" w14:textId="709ABFB7"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123525">
              <w:rPr>
                <w:rStyle w:val="Strong"/>
                <w:rFonts w:asciiTheme="minorHAnsi" w:hAnsiTheme="minorHAnsi" w:cstheme="minorHAnsi"/>
                <w:color w:val="1F497D" w:themeColor="text2"/>
                <w:sz w:val="22"/>
                <w:szCs w:val="22"/>
                <w:shd w:val="clear" w:color="auto" w:fill="FFFFFF"/>
              </w:rPr>
              <w:t xml:space="preserve">Expected </w:t>
            </w:r>
            <w:r>
              <w:rPr>
                <w:rStyle w:val="Strong"/>
                <w:rFonts w:asciiTheme="minorHAnsi" w:hAnsiTheme="minorHAnsi" w:cstheme="minorHAnsi"/>
                <w:color w:val="1F497D" w:themeColor="text2"/>
                <w:sz w:val="22"/>
                <w:szCs w:val="22"/>
                <w:shd w:val="clear" w:color="auto" w:fill="FFFFFF"/>
              </w:rPr>
              <w:t>O</w:t>
            </w:r>
            <w:r w:rsidRPr="00123525">
              <w:rPr>
                <w:rStyle w:val="Strong"/>
                <w:rFonts w:asciiTheme="minorHAnsi" w:hAnsiTheme="minorHAnsi" w:cstheme="minorHAnsi"/>
                <w:color w:val="1F497D" w:themeColor="text2"/>
                <w:sz w:val="22"/>
                <w:szCs w:val="22"/>
                <w:shd w:val="clear" w:color="auto" w:fill="FFFFFF"/>
              </w:rPr>
              <w:t xml:space="preserve">utputs and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 xml:space="preserve">uccess </w:t>
            </w:r>
            <w:r>
              <w:rPr>
                <w:rStyle w:val="Strong"/>
                <w:rFonts w:asciiTheme="minorHAnsi" w:hAnsiTheme="minorHAnsi" w:cstheme="minorHAnsi"/>
                <w:color w:val="1F497D" w:themeColor="text2"/>
                <w:sz w:val="22"/>
                <w:szCs w:val="22"/>
                <w:shd w:val="clear" w:color="auto" w:fill="FFFFFF"/>
              </w:rPr>
              <w:t>C</w:t>
            </w:r>
            <w:r w:rsidRPr="00123525">
              <w:rPr>
                <w:rStyle w:val="Strong"/>
                <w:rFonts w:asciiTheme="minorHAnsi" w:hAnsiTheme="minorHAnsi" w:cstheme="minorHAnsi"/>
                <w:color w:val="1F497D" w:themeColor="text2"/>
                <w:sz w:val="22"/>
                <w:szCs w:val="22"/>
                <w:shd w:val="clear" w:color="auto" w:fill="FFFFFF"/>
              </w:rPr>
              <w:t>riteria</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Expected outputs and success criteria for tests must be clearly defined and documented.</w:t>
            </w:r>
          </w:p>
        </w:tc>
        <w:tc>
          <w:tcPr>
            <w:tcW w:w="900" w:type="dxa"/>
          </w:tcPr>
          <w:p w14:paraId="0B1DD802" w14:textId="77777777" w:rsidR="001B0411" w:rsidRPr="0067548E" w:rsidRDefault="001B0411" w:rsidP="001B0411">
            <w:pPr>
              <w:jc w:val="center"/>
              <w:rPr>
                <w:rFonts w:asciiTheme="minorHAnsi" w:hAnsiTheme="minorHAnsi" w:cstheme="minorHAnsi"/>
                <w:sz w:val="22"/>
                <w:szCs w:val="22"/>
              </w:rPr>
            </w:pPr>
          </w:p>
        </w:tc>
        <w:tc>
          <w:tcPr>
            <w:tcW w:w="5310" w:type="dxa"/>
          </w:tcPr>
          <w:p w14:paraId="12F4870B" w14:textId="77777777" w:rsidR="001B0411" w:rsidRPr="0067548E" w:rsidRDefault="001B0411" w:rsidP="001B0411">
            <w:pPr>
              <w:rPr>
                <w:rFonts w:asciiTheme="minorHAnsi" w:hAnsiTheme="minorHAnsi" w:cstheme="minorHAnsi"/>
                <w:sz w:val="22"/>
                <w:szCs w:val="22"/>
              </w:rPr>
            </w:pPr>
          </w:p>
        </w:tc>
      </w:tr>
      <w:tr w:rsidR="001B0411" w:rsidRPr="00FD5A4E" w14:paraId="44FAF07B" w14:textId="77777777" w:rsidTr="009D2A70">
        <w:trPr>
          <w:cantSplit/>
          <w:trHeight w:val="521"/>
        </w:trPr>
        <w:tc>
          <w:tcPr>
            <w:tcW w:w="895" w:type="dxa"/>
            <w:shd w:val="clear" w:color="auto" w:fill="EAF1DD" w:themeFill="accent3" w:themeFillTint="33"/>
            <w:tcMar>
              <w:left w:w="14" w:type="dxa"/>
              <w:right w:w="14" w:type="dxa"/>
            </w:tcMar>
          </w:tcPr>
          <w:p w14:paraId="0971702C" w14:textId="0C2EBDCD"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5FE905A6" w14:textId="45D0ECB9"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Test Environment Validation</w:t>
            </w:r>
          </w:p>
        </w:tc>
        <w:tc>
          <w:tcPr>
            <w:tcW w:w="900" w:type="dxa"/>
          </w:tcPr>
          <w:p w14:paraId="098A9DF4" w14:textId="77777777" w:rsidR="001B0411" w:rsidRPr="009552C7" w:rsidRDefault="001B0411" w:rsidP="001B0411">
            <w:pPr>
              <w:jc w:val="center"/>
              <w:rPr>
                <w:rFonts w:asciiTheme="minorHAnsi" w:hAnsiTheme="minorHAnsi" w:cstheme="minorHAnsi"/>
                <w:sz w:val="20"/>
                <w:szCs w:val="20"/>
              </w:rPr>
            </w:pPr>
          </w:p>
        </w:tc>
        <w:tc>
          <w:tcPr>
            <w:tcW w:w="5310" w:type="dxa"/>
          </w:tcPr>
          <w:p w14:paraId="25DA5BA8" w14:textId="2C9F711C" w:rsidR="001B0411" w:rsidRPr="009552C7" w:rsidRDefault="001B0411" w:rsidP="001B0411">
            <w:pPr>
              <w:rPr>
                <w:rFonts w:asciiTheme="minorHAnsi" w:hAnsiTheme="minorHAnsi" w:cstheme="minorHAnsi"/>
                <w:sz w:val="20"/>
                <w:szCs w:val="20"/>
              </w:rPr>
            </w:pPr>
          </w:p>
        </w:tc>
      </w:tr>
      <w:tr w:rsidR="001B0411" w:rsidRPr="0067548E" w14:paraId="7B1C8E23" w14:textId="77777777" w:rsidTr="009D2A70">
        <w:trPr>
          <w:cantSplit/>
          <w:trHeight w:val="521"/>
        </w:trPr>
        <w:tc>
          <w:tcPr>
            <w:tcW w:w="895" w:type="dxa"/>
            <w:shd w:val="clear" w:color="auto" w:fill="auto"/>
            <w:tcMar>
              <w:left w:w="14" w:type="dxa"/>
              <w:right w:w="14" w:type="dxa"/>
            </w:tcMar>
          </w:tcPr>
          <w:p w14:paraId="69E87E37" w14:textId="6C8E6D01"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E</w:t>
            </w:r>
            <w:r w:rsidRPr="0067548E">
              <w:rPr>
                <w:rFonts w:asciiTheme="minorHAnsi" w:hAnsiTheme="minorHAnsi" w:cstheme="minorHAnsi"/>
                <w:b/>
                <w:sz w:val="22"/>
                <w:szCs w:val="22"/>
              </w:rPr>
              <w:t>1</w:t>
            </w:r>
          </w:p>
        </w:tc>
        <w:tc>
          <w:tcPr>
            <w:tcW w:w="7380" w:type="dxa"/>
            <w:shd w:val="clear" w:color="auto" w:fill="auto"/>
          </w:tcPr>
          <w:p w14:paraId="173EF487" w14:textId="7B2C37F9"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E</w:t>
            </w:r>
            <w:r w:rsidRPr="00123525">
              <w:rPr>
                <w:rStyle w:val="Strong"/>
                <w:rFonts w:asciiTheme="minorHAnsi" w:hAnsiTheme="minorHAnsi" w:cstheme="minorHAnsi"/>
                <w:color w:val="1F497D" w:themeColor="text2"/>
                <w:sz w:val="22"/>
                <w:szCs w:val="22"/>
                <w:shd w:val="clear" w:color="auto" w:fill="FFFFFF"/>
              </w:rPr>
              <w:t>nvironment</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The test environment, including hardware, simulators, testbeds, facilities, and tools, must be set up and verified for accuracy and consistency.</w:t>
            </w:r>
          </w:p>
        </w:tc>
        <w:tc>
          <w:tcPr>
            <w:tcW w:w="900" w:type="dxa"/>
          </w:tcPr>
          <w:p w14:paraId="65378BC6" w14:textId="77777777" w:rsidR="001B0411" w:rsidRPr="0067548E" w:rsidRDefault="001B0411" w:rsidP="001B0411">
            <w:pPr>
              <w:jc w:val="center"/>
              <w:rPr>
                <w:rFonts w:asciiTheme="minorHAnsi" w:hAnsiTheme="minorHAnsi" w:cstheme="minorHAnsi"/>
                <w:sz w:val="22"/>
                <w:szCs w:val="22"/>
              </w:rPr>
            </w:pPr>
          </w:p>
        </w:tc>
        <w:tc>
          <w:tcPr>
            <w:tcW w:w="5310" w:type="dxa"/>
          </w:tcPr>
          <w:p w14:paraId="1EFA15A1" w14:textId="77777777" w:rsidR="001B0411" w:rsidRPr="0067548E" w:rsidRDefault="001B0411" w:rsidP="001B0411">
            <w:pPr>
              <w:rPr>
                <w:rFonts w:asciiTheme="minorHAnsi" w:hAnsiTheme="minorHAnsi" w:cstheme="minorHAnsi"/>
                <w:sz w:val="22"/>
                <w:szCs w:val="22"/>
              </w:rPr>
            </w:pPr>
          </w:p>
        </w:tc>
      </w:tr>
      <w:tr w:rsidR="00C067A0" w:rsidRPr="0067548E" w14:paraId="31FEB573" w14:textId="77777777" w:rsidTr="009D2A70">
        <w:trPr>
          <w:cantSplit/>
          <w:trHeight w:val="521"/>
        </w:trPr>
        <w:tc>
          <w:tcPr>
            <w:tcW w:w="895" w:type="dxa"/>
            <w:shd w:val="clear" w:color="auto" w:fill="auto"/>
            <w:tcMar>
              <w:left w:w="14" w:type="dxa"/>
              <w:right w:w="14" w:type="dxa"/>
            </w:tcMar>
          </w:tcPr>
          <w:p w14:paraId="3590E65B"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12E1EE94" w14:textId="7F261769"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Test network showing interdependencies among test events and planned time deviations for these activities prepared</w:t>
            </w:r>
            <w:r>
              <w:rPr>
                <w:rStyle w:val="Strong"/>
                <w:rFonts w:asciiTheme="minorHAnsi" w:hAnsiTheme="minorHAnsi" w:cstheme="minorHAnsi"/>
                <w:b w:val="0"/>
                <w:bCs w:val="0"/>
                <w:sz w:val="22"/>
                <w:szCs w:val="22"/>
                <w:shd w:val="clear" w:color="auto" w:fill="FFFFFF"/>
              </w:rPr>
              <w:t>.</w:t>
            </w:r>
          </w:p>
        </w:tc>
        <w:tc>
          <w:tcPr>
            <w:tcW w:w="900" w:type="dxa"/>
          </w:tcPr>
          <w:p w14:paraId="008A5C1E" w14:textId="77777777" w:rsidR="00C067A0" w:rsidRPr="0067548E" w:rsidRDefault="00C067A0" w:rsidP="009D2A70">
            <w:pPr>
              <w:jc w:val="center"/>
              <w:rPr>
                <w:rFonts w:asciiTheme="minorHAnsi" w:hAnsiTheme="minorHAnsi" w:cstheme="minorHAnsi"/>
                <w:sz w:val="22"/>
                <w:szCs w:val="22"/>
              </w:rPr>
            </w:pPr>
          </w:p>
        </w:tc>
        <w:tc>
          <w:tcPr>
            <w:tcW w:w="5310" w:type="dxa"/>
          </w:tcPr>
          <w:p w14:paraId="56FC8ECA" w14:textId="77777777" w:rsidR="00C067A0" w:rsidRPr="0067548E" w:rsidRDefault="00C067A0"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145796AA" w14:textId="77777777" w:rsidTr="009D2A70">
        <w:trPr>
          <w:cantSplit/>
          <w:trHeight w:val="521"/>
        </w:trPr>
        <w:tc>
          <w:tcPr>
            <w:tcW w:w="895" w:type="dxa"/>
            <w:shd w:val="clear" w:color="auto" w:fill="auto"/>
            <w:tcMar>
              <w:left w:w="14" w:type="dxa"/>
              <w:right w:w="14" w:type="dxa"/>
            </w:tcMar>
          </w:tcPr>
          <w:p w14:paraId="1798C915"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5B66D6E9" w14:textId="002CE589"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Test Plans, Test Procedures, Test Cases with applicable data, Test Scenarios, Test Environment</w:t>
            </w:r>
            <w:r>
              <w:rPr>
                <w:rStyle w:val="Strong"/>
                <w:rFonts w:asciiTheme="minorHAnsi" w:hAnsiTheme="minorHAnsi" w:cstheme="minorHAnsi"/>
                <w:b w:val="0"/>
                <w:bCs w:val="0"/>
                <w:sz w:val="22"/>
                <w:szCs w:val="22"/>
                <w:shd w:val="clear" w:color="auto" w:fill="FFFFFF"/>
              </w:rPr>
              <w:t>.</w:t>
            </w:r>
          </w:p>
        </w:tc>
        <w:tc>
          <w:tcPr>
            <w:tcW w:w="900" w:type="dxa"/>
          </w:tcPr>
          <w:p w14:paraId="134F8FE6" w14:textId="77777777" w:rsidR="00C067A0" w:rsidRPr="0067548E" w:rsidRDefault="00C067A0" w:rsidP="009D2A70">
            <w:pPr>
              <w:jc w:val="center"/>
              <w:rPr>
                <w:rFonts w:asciiTheme="minorHAnsi" w:hAnsiTheme="minorHAnsi" w:cstheme="minorHAnsi"/>
                <w:sz w:val="22"/>
                <w:szCs w:val="22"/>
              </w:rPr>
            </w:pPr>
          </w:p>
        </w:tc>
        <w:tc>
          <w:tcPr>
            <w:tcW w:w="5310" w:type="dxa"/>
          </w:tcPr>
          <w:p w14:paraId="6E502991" w14:textId="77777777" w:rsidR="00C067A0" w:rsidRPr="0067548E" w:rsidRDefault="00C067A0"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1B0411" w:rsidRPr="0067548E" w14:paraId="288D511F" w14:textId="77777777" w:rsidTr="009D2A70">
        <w:trPr>
          <w:cantSplit/>
          <w:trHeight w:val="521"/>
        </w:trPr>
        <w:tc>
          <w:tcPr>
            <w:tcW w:w="895" w:type="dxa"/>
            <w:shd w:val="clear" w:color="auto" w:fill="auto"/>
            <w:tcMar>
              <w:left w:w="14" w:type="dxa"/>
              <w:right w:w="14" w:type="dxa"/>
            </w:tcMar>
          </w:tcPr>
          <w:p w14:paraId="3B489C54" w14:textId="0F314AA2"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6BA20A85" w14:textId="687525AA"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123525">
              <w:rPr>
                <w:rStyle w:val="Strong"/>
                <w:rFonts w:asciiTheme="minorHAnsi" w:hAnsiTheme="minorHAnsi" w:cstheme="minorHAnsi"/>
                <w:color w:val="1F497D" w:themeColor="text2"/>
                <w:sz w:val="22"/>
                <w:szCs w:val="22"/>
                <w:shd w:val="clear" w:color="auto" w:fill="FFFFFF"/>
              </w:rPr>
              <w:t xml:space="preserve">Environment </w:t>
            </w:r>
            <w:r>
              <w:rPr>
                <w:rStyle w:val="Strong"/>
                <w:rFonts w:asciiTheme="minorHAnsi" w:hAnsiTheme="minorHAnsi" w:cstheme="minorHAnsi"/>
                <w:color w:val="1F497D" w:themeColor="text2"/>
                <w:sz w:val="22"/>
                <w:szCs w:val="22"/>
                <w:shd w:val="clear" w:color="auto" w:fill="FFFFFF"/>
              </w:rPr>
              <w:t>C</w:t>
            </w:r>
            <w:r w:rsidRPr="00123525">
              <w:rPr>
                <w:rStyle w:val="Strong"/>
                <w:rFonts w:asciiTheme="minorHAnsi" w:hAnsiTheme="minorHAnsi" w:cstheme="minorHAnsi"/>
                <w:color w:val="1F497D" w:themeColor="text2"/>
                <w:sz w:val="22"/>
                <w:szCs w:val="22"/>
                <w:shd w:val="clear" w:color="auto" w:fill="FFFFFF"/>
              </w:rPr>
              <w:t>onfigurations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Environment configurations should mimic operational conditions as closely as possible.</w:t>
            </w:r>
          </w:p>
        </w:tc>
        <w:tc>
          <w:tcPr>
            <w:tcW w:w="900" w:type="dxa"/>
          </w:tcPr>
          <w:p w14:paraId="427A7F83" w14:textId="77777777" w:rsidR="001B0411" w:rsidRPr="0067548E" w:rsidRDefault="001B0411" w:rsidP="001B0411">
            <w:pPr>
              <w:jc w:val="center"/>
              <w:rPr>
                <w:rFonts w:asciiTheme="minorHAnsi" w:hAnsiTheme="minorHAnsi" w:cstheme="minorHAnsi"/>
                <w:sz w:val="22"/>
                <w:szCs w:val="22"/>
              </w:rPr>
            </w:pPr>
          </w:p>
        </w:tc>
        <w:tc>
          <w:tcPr>
            <w:tcW w:w="5310" w:type="dxa"/>
          </w:tcPr>
          <w:p w14:paraId="707A8D58" w14:textId="77777777" w:rsidR="001B0411" w:rsidRPr="0067548E" w:rsidRDefault="001B0411" w:rsidP="001B0411">
            <w:pPr>
              <w:rPr>
                <w:rFonts w:asciiTheme="minorHAnsi" w:hAnsiTheme="minorHAnsi" w:cstheme="minorHAnsi"/>
                <w:sz w:val="22"/>
                <w:szCs w:val="22"/>
              </w:rPr>
            </w:pPr>
          </w:p>
        </w:tc>
      </w:tr>
      <w:tr w:rsidR="001B0411" w:rsidRPr="00FD5A4E" w14:paraId="113B7674" w14:textId="77777777" w:rsidTr="009D2A70">
        <w:trPr>
          <w:cantSplit/>
          <w:trHeight w:val="521"/>
        </w:trPr>
        <w:tc>
          <w:tcPr>
            <w:tcW w:w="895" w:type="dxa"/>
            <w:shd w:val="clear" w:color="auto" w:fill="EAF1DD" w:themeFill="accent3" w:themeFillTint="33"/>
            <w:tcMar>
              <w:left w:w="14" w:type="dxa"/>
              <w:right w:w="14" w:type="dxa"/>
            </w:tcMar>
          </w:tcPr>
          <w:p w14:paraId="08596793" w14:textId="02E34B22"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68E721FB" w14:textId="0C80F60B"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Software Baseline Readiness</w:t>
            </w:r>
          </w:p>
        </w:tc>
        <w:tc>
          <w:tcPr>
            <w:tcW w:w="900" w:type="dxa"/>
          </w:tcPr>
          <w:p w14:paraId="060F8124" w14:textId="77777777" w:rsidR="001B0411" w:rsidRPr="009552C7" w:rsidRDefault="001B0411" w:rsidP="001B0411">
            <w:pPr>
              <w:jc w:val="center"/>
              <w:rPr>
                <w:rFonts w:asciiTheme="minorHAnsi" w:hAnsiTheme="minorHAnsi" w:cstheme="minorHAnsi"/>
                <w:sz w:val="20"/>
                <w:szCs w:val="20"/>
              </w:rPr>
            </w:pPr>
          </w:p>
        </w:tc>
        <w:tc>
          <w:tcPr>
            <w:tcW w:w="5310" w:type="dxa"/>
          </w:tcPr>
          <w:p w14:paraId="1BD9E539" w14:textId="77777777" w:rsidR="001B0411" w:rsidRPr="009552C7" w:rsidRDefault="001B0411" w:rsidP="001B0411">
            <w:pPr>
              <w:rPr>
                <w:rFonts w:asciiTheme="minorHAnsi" w:hAnsiTheme="minorHAnsi" w:cstheme="minorHAnsi"/>
                <w:sz w:val="20"/>
                <w:szCs w:val="20"/>
              </w:rPr>
            </w:pPr>
          </w:p>
        </w:tc>
      </w:tr>
      <w:tr w:rsidR="001B0411" w:rsidRPr="0067548E" w14:paraId="66B9C170" w14:textId="77777777" w:rsidTr="009D2A70">
        <w:trPr>
          <w:cantSplit/>
          <w:trHeight w:val="521"/>
        </w:trPr>
        <w:tc>
          <w:tcPr>
            <w:tcW w:w="895" w:type="dxa"/>
            <w:shd w:val="clear" w:color="auto" w:fill="auto"/>
            <w:tcMar>
              <w:left w:w="14" w:type="dxa"/>
              <w:right w:w="14" w:type="dxa"/>
            </w:tcMar>
          </w:tcPr>
          <w:p w14:paraId="313C0334" w14:textId="25FD5FA5"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6653AB2B" w14:textId="093EB5FB"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 xml:space="preserve">to be </w:t>
            </w:r>
            <w:r>
              <w:rPr>
                <w:rStyle w:val="Strong"/>
                <w:rFonts w:asciiTheme="minorHAnsi" w:hAnsiTheme="minorHAnsi" w:cstheme="minorHAnsi"/>
                <w:color w:val="1F497D" w:themeColor="text2"/>
                <w:sz w:val="22"/>
                <w:szCs w:val="22"/>
                <w:shd w:val="clear" w:color="auto" w:fill="FFFFFF"/>
              </w:rPr>
              <w:t>Te</w:t>
            </w:r>
            <w:r w:rsidRPr="00667BAC">
              <w:rPr>
                <w:rStyle w:val="Strong"/>
                <w:rFonts w:asciiTheme="minorHAnsi" w:hAnsiTheme="minorHAnsi" w:cstheme="minorHAnsi"/>
                <w:color w:val="1F497D" w:themeColor="text2"/>
                <w:sz w:val="22"/>
                <w:szCs w:val="22"/>
                <w:shd w:val="clear" w:color="auto" w:fill="FFFFFF"/>
              </w:rPr>
              <w:t>sted</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The software to be tested must be complete, stable, and built to the appropriate configuration baseline (commonly the integration or pre-release version).</w:t>
            </w:r>
          </w:p>
        </w:tc>
        <w:tc>
          <w:tcPr>
            <w:tcW w:w="900" w:type="dxa"/>
          </w:tcPr>
          <w:p w14:paraId="32DA8330" w14:textId="77777777" w:rsidR="001B0411" w:rsidRPr="0067548E" w:rsidRDefault="001B0411" w:rsidP="001B0411">
            <w:pPr>
              <w:jc w:val="center"/>
              <w:rPr>
                <w:rFonts w:asciiTheme="minorHAnsi" w:hAnsiTheme="minorHAnsi" w:cstheme="minorHAnsi"/>
                <w:sz w:val="22"/>
                <w:szCs w:val="22"/>
              </w:rPr>
            </w:pPr>
          </w:p>
        </w:tc>
        <w:tc>
          <w:tcPr>
            <w:tcW w:w="5310" w:type="dxa"/>
          </w:tcPr>
          <w:p w14:paraId="03E797DE" w14:textId="77777777" w:rsidR="001B0411" w:rsidRPr="0067548E" w:rsidRDefault="001B0411" w:rsidP="001B0411">
            <w:pPr>
              <w:rPr>
                <w:rFonts w:asciiTheme="minorHAnsi" w:hAnsiTheme="minorHAnsi" w:cstheme="minorHAnsi"/>
                <w:sz w:val="22"/>
                <w:szCs w:val="22"/>
              </w:rPr>
            </w:pPr>
          </w:p>
        </w:tc>
      </w:tr>
      <w:tr w:rsidR="001B0411" w:rsidRPr="0067548E" w14:paraId="36615D9E" w14:textId="77777777" w:rsidTr="009D2A70">
        <w:trPr>
          <w:cantSplit/>
          <w:trHeight w:val="521"/>
        </w:trPr>
        <w:tc>
          <w:tcPr>
            <w:tcW w:w="895" w:type="dxa"/>
            <w:shd w:val="clear" w:color="auto" w:fill="auto"/>
            <w:tcMar>
              <w:left w:w="14" w:type="dxa"/>
              <w:right w:w="14" w:type="dxa"/>
            </w:tcMar>
          </w:tcPr>
          <w:p w14:paraId="2D2CDF28" w14:textId="12043887"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lastRenderedPageBreak/>
              <w:t>F2</w:t>
            </w:r>
          </w:p>
        </w:tc>
        <w:tc>
          <w:tcPr>
            <w:tcW w:w="7380" w:type="dxa"/>
            <w:shd w:val="clear" w:color="auto" w:fill="auto"/>
          </w:tcPr>
          <w:p w14:paraId="2D79CA10" w14:textId="439200D5"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 xml:space="preserve">to be </w:t>
            </w:r>
            <w:r>
              <w:rPr>
                <w:rStyle w:val="Strong"/>
                <w:rFonts w:asciiTheme="minorHAnsi" w:hAnsiTheme="minorHAnsi" w:cstheme="minorHAnsi"/>
                <w:color w:val="1F497D" w:themeColor="text2"/>
                <w:sz w:val="22"/>
                <w:szCs w:val="22"/>
                <w:shd w:val="clear" w:color="auto" w:fill="FFFFFF"/>
              </w:rPr>
              <w:t>Te</w:t>
            </w:r>
            <w:r w:rsidRPr="00667BAC">
              <w:rPr>
                <w:rStyle w:val="Strong"/>
                <w:rFonts w:asciiTheme="minorHAnsi" w:hAnsiTheme="minorHAnsi" w:cstheme="minorHAnsi"/>
                <w:color w:val="1F497D" w:themeColor="text2"/>
                <w:sz w:val="22"/>
                <w:szCs w:val="22"/>
                <w:shd w:val="clear" w:color="auto" w:fill="FFFFFF"/>
              </w:rPr>
              <w:t>sted</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The software should be free of critical defects that would block testing.</w:t>
            </w:r>
          </w:p>
        </w:tc>
        <w:tc>
          <w:tcPr>
            <w:tcW w:w="900" w:type="dxa"/>
          </w:tcPr>
          <w:p w14:paraId="34499B0F" w14:textId="77777777" w:rsidR="001B0411" w:rsidRPr="0067548E" w:rsidRDefault="001B0411" w:rsidP="001B0411">
            <w:pPr>
              <w:jc w:val="center"/>
              <w:rPr>
                <w:rFonts w:asciiTheme="minorHAnsi" w:hAnsiTheme="minorHAnsi" w:cstheme="minorHAnsi"/>
                <w:sz w:val="22"/>
                <w:szCs w:val="22"/>
              </w:rPr>
            </w:pPr>
          </w:p>
        </w:tc>
        <w:tc>
          <w:tcPr>
            <w:tcW w:w="5310" w:type="dxa"/>
          </w:tcPr>
          <w:p w14:paraId="06CE60B9" w14:textId="77777777" w:rsidR="001B0411" w:rsidRPr="0067548E" w:rsidRDefault="001B0411" w:rsidP="001B0411">
            <w:pPr>
              <w:rPr>
                <w:rFonts w:asciiTheme="minorHAnsi" w:hAnsiTheme="minorHAnsi" w:cstheme="minorHAnsi"/>
                <w:sz w:val="22"/>
                <w:szCs w:val="22"/>
              </w:rPr>
            </w:pPr>
          </w:p>
        </w:tc>
      </w:tr>
      <w:tr w:rsidR="001B0411" w:rsidRPr="0067548E" w14:paraId="079326A9" w14:textId="77777777" w:rsidTr="009D2A70">
        <w:trPr>
          <w:cantSplit/>
          <w:trHeight w:val="521"/>
        </w:trPr>
        <w:tc>
          <w:tcPr>
            <w:tcW w:w="895" w:type="dxa"/>
            <w:shd w:val="clear" w:color="auto" w:fill="auto"/>
            <w:tcMar>
              <w:left w:w="14" w:type="dxa"/>
              <w:right w:w="14" w:type="dxa"/>
            </w:tcMar>
          </w:tcPr>
          <w:p w14:paraId="69DBEA52" w14:textId="77777777" w:rsidR="001B0411" w:rsidRPr="0067548E" w:rsidRDefault="001B0411" w:rsidP="001B0411">
            <w:pPr>
              <w:jc w:val="center"/>
              <w:rPr>
                <w:rFonts w:asciiTheme="minorHAnsi" w:hAnsiTheme="minorHAnsi" w:cstheme="minorHAnsi"/>
                <w:b/>
                <w:sz w:val="22"/>
                <w:szCs w:val="22"/>
              </w:rPr>
            </w:pPr>
          </w:p>
        </w:tc>
        <w:tc>
          <w:tcPr>
            <w:tcW w:w="7380" w:type="dxa"/>
            <w:shd w:val="clear" w:color="auto" w:fill="auto"/>
          </w:tcPr>
          <w:p w14:paraId="34B92E19" w14:textId="08DE5046" w:rsidR="001B0411" w:rsidRPr="0067548E" w:rsidRDefault="001B0411" w:rsidP="001B0411">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B0411">
              <w:rPr>
                <w:rStyle w:val="Strong"/>
                <w:rFonts w:asciiTheme="minorHAnsi" w:hAnsiTheme="minorHAnsi" w:cstheme="minorHAnsi"/>
                <w:b w:val="0"/>
                <w:bCs w:val="0"/>
                <w:sz w:val="22"/>
                <w:szCs w:val="22"/>
                <w:shd w:val="clear" w:color="auto" w:fill="FFFFFF"/>
              </w:rPr>
              <w:t>Confirm that all known discrepancies are identified and addressed in an agreed-upon manner.</w:t>
            </w:r>
          </w:p>
        </w:tc>
        <w:tc>
          <w:tcPr>
            <w:tcW w:w="900" w:type="dxa"/>
          </w:tcPr>
          <w:p w14:paraId="3F2A348C" w14:textId="77777777" w:rsidR="001B0411" w:rsidRPr="0067548E" w:rsidRDefault="001B0411" w:rsidP="001B0411">
            <w:pPr>
              <w:jc w:val="center"/>
              <w:rPr>
                <w:rFonts w:asciiTheme="minorHAnsi" w:hAnsiTheme="minorHAnsi" w:cstheme="minorHAnsi"/>
                <w:sz w:val="22"/>
                <w:szCs w:val="22"/>
              </w:rPr>
            </w:pPr>
          </w:p>
        </w:tc>
        <w:tc>
          <w:tcPr>
            <w:tcW w:w="5310" w:type="dxa"/>
          </w:tcPr>
          <w:p w14:paraId="512EB2EE" w14:textId="77777777" w:rsidR="001B0411" w:rsidRPr="0067548E" w:rsidRDefault="001B0411" w:rsidP="001B0411">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1B0411" w:rsidRPr="00FD5A4E" w14:paraId="5D5480CA" w14:textId="77777777" w:rsidTr="009D2A70">
        <w:trPr>
          <w:cantSplit/>
          <w:trHeight w:val="521"/>
        </w:trPr>
        <w:tc>
          <w:tcPr>
            <w:tcW w:w="895" w:type="dxa"/>
            <w:shd w:val="clear" w:color="auto" w:fill="EAF1DD" w:themeFill="accent3" w:themeFillTint="33"/>
            <w:tcMar>
              <w:left w:w="14" w:type="dxa"/>
              <w:right w:w="14" w:type="dxa"/>
            </w:tcMar>
          </w:tcPr>
          <w:p w14:paraId="2A01A697" w14:textId="1AD9CCDE"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1C60C660" w14:textId="2485DE89"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Interface Readiness</w:t>
            </w:r>
          </w:p>
        </w:tc>
        <w:tc>
          <w:tcPr>
            <w:tcW w:w="900" w:type="dxa"/>
          </w:tcPr>
          <w:p w14:paraId="47A70A58" w14:textId="77777777" w:rsidR="001B0411" w:rsidRPr="009552C7" w:rsidRDefault="001B0411" w:rsidP="001B0411">
            <w:pPr>
              <w:jc w:val="center"/>
              <w:rPr>
                <w:rFonts w:asciiTheme="minorHAnsi" w:hAnsiTheme="minorHAnsi" w:cstheme="minorHAnsi"/>
                <w:sz w:val="20"/>
                <w:szCs w:val="20"/>
              </w:rPr>
            </w:pPr>
          </w:p>
        </w:tc>
        <w:tc>
          <w:tcPr>
            <w:tcW w:w="5310" w:type="dxa"/>
          </w:tcPr>
          <w:p w14:paraId="6E44B805" w14:textId="77777777" w:rsidR="001B0411" w:rsidRPr="009552C7" w:rsidRDefault="001B0411" w:rsidP="001B0411">
            <w:pPr>
              <w:rPr>
                <w:rFonts w:asciiTheme="minorHAnsi" w:hAnsiTheme="minorHAnsi" w:cstheme="minorHAnsi"/>
                <w:sz w:val="20"/>
                <w:szCs w:val="20"/>
              </w:rPr>
            </w:pPr>
          </w:p>
        </w:tc>
      </w:tr>
      <w:tr w:rsidR="001B0411" w:rsidRPr="0067548E" w14:paraId="57823001" w14:textId="77777777" w:rsidTr="009D2A70">
        <w:trPr>
          <w:cantSplit/>
          <w:trHeight w:val="521"/>
        </w:trPr>
        <w:tc>
          <w:tcPr>
            <w:tcW w:w="895" w:type="dxa"/>
            <w:shd w:val="clear" w:color="auto" w:fill="auto"/>
            <w:tcMar>
              <w:left w:w="14" w:type="dxa"/>
              <w:right w:w="14" w:type="dxa"/>
            </w:tcMar>
          </w:tcPr>
          <w:p w14:paraId="0DDDB1A8" w14:textId="392890B6"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G</w:t>
            </w:r>
            <w:r w:rsidRPr="0067548E">
              <w:rPr>
                <w:rFonts w:asciiTheme="minorHAnsi" w:hAnsiTheme="minorHAnsi" w:cstheme="minorHAnsi"/>
                <w:b/>
                <w:sz w:val="22"/>
                <w:szCs w:val="22"/>
              </w:rPr>
              <w:t>1</w:t>
            </w:r>
          </w:p>
        </w:tc>
        <w:tc>
          <w:tcPr>
            <w:tcW w:w="7380" w:type="dxa"/>
            <w:shd w:val="clear" w:color="auto" w:fill="auto"/>
          </w:tcPr>
          <w:p w14:paraId="0CF53F91" w14:textId="3DE754CF"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w:t>
            </w:r>
            <w:r w:rsidRPr="00667BAC">
              <w:rPr>
                <w:rStyle w:val="Strong"/>
                <w:rFonts w:asciiTheme="minorHAnsi" w:hAnsiTheme="minorHAnsi" w:cstheme="minorHAnsi"/>
                <w:color w:val="1F497D" w:themeColor="text2"/>
                <w:sz w:val="22"/>
                <w:szCs w:val="22"/>
                <w:shd w:val="clear" w:color="auto" w:fill="FFFFFF"/>
              </w:rPr>
              <w:t>nterfaces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All software interfaces, both internal and external, must be defined, implemented, tested, and validated to enable testing activities.</w:t>
            </w:r>
          </w:p>
        </w:tc>
        <w:tc>
          <w:tcPr>
            <w:tcW w:w="900" w:type="dxa"/>
          </w:tcPr>
          <w:p w14:paraId="379466BB" w14:textId="77777777" w:rsidR="001B0411" w:rsidRPr="0067548E" w:rsidRDefault="001B0411" w:rsidP="001B0411">
            <w:pPr>
              <w:jc w:val="center"/>
              <w:rPr>
                <w:rFonts w:asciiTheme="minorHAnsi" w:hAnsiTheme="minorHAnsi" w:cstheme="minorHAnsi"/>
                <w:sz w:val="22"/>
                <w:szCs w:val="22"/>
              </w:rPr>
            </w:pPr>
          </w:p>
        </w:tc>
        <w:tc>
          <w:tcPr>
            <w:tcW w:w="5310" w:type="dxa"/>
          </w:tcPr>
          <w:p w14:paraId="5335F198" w14:textId="77777777" w:rsidR="001B0411" w:rsidRPr="0067548E" w:rsidRDefault="001B0411" w:rsidP="001B0411">
            <w:pPr>
              <w:rPr>
                <w:rFonts w:asciiTheme="minorHAnsi" w:hAnsiTheme="minorHAnsi" w:cstheme="minorHAnsi"/>
                <w:sz w:val="22"/>
                <w:szCs w:val="22"/>
              </w:rPr>
            </w:pPr>
          </w:p>
        </w:tc>
      </w:tr>
      <w:tr w:rsidR="001B0411" w:rsidRPr="0067548E" w14:paraId="24C1CB70" w14:textId="77777777" w:rsidTr="009D2A70">
        <w:trPr>
          <w:cantSplit/>
          <w:trHeight w:val="521"/>
        </w:trPr>
        <w:tc>
          <w:tcPr>
            <w:tcW w:w="895" w:type="dxa"/>
            <w:shd w:val="clear" w:color="auto" w:fill="auto"/>
            <w:tcMar>
              <w:left w:w="14" w:type="dxa"/>
              <w:right w:w="14" w:type="dxa"/>
            </w:tcMar>
          </w:tcPr>
          <w:p w14:paraId="28DC66F0" w14:textId="35AD175E"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2A65CC12" w14:textId="245BB3ED"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w:t>
            </w:r>
            <w:r w:rsidRPr="00667BAC">
              <w:rPr>
                <w:rStyle w:val="Strong"/>
                <w:rFonts w:asciiTheme="minorHAnsi" w:hAnsiTheme="minorHAnsi" w:cstheme="minorHAnsi"/>
                <w:color w:val="1F497D" w:themeColor="text2"/>
                <w:sz w:val="22"/>
                <w:szCs w:val="22"/>
                <w:shd w:val="clear" w:color="auto" w:fill="FFFFFF"/>
              </w:rPr>
              <w:t>nterfaces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Any dependencies on external systems or hardware should be met and functional.</w:t>
            </w:r>
          </w:p>
        </w:tc>
        <w:tc>
          <w:tcPr>
            <w:tcW w:w="900" w:type="dxa"/>
          </w:tcPr>
          <w:p w14:paraId="1E52A1F0" w14:textId="77777777" w:rsidR="001B0411" w:rsidRPr="0067548E" w:rsidRDefault="001B0411" w:rsidP="001B0411">
            <w:pPr>
              <w:jc w:val="center"/>
              <w:rPr>
                <w:rFonts w:asciiTheme="minorHAnsi" w:hAnsiTheme="minorHAnsi" w:cstheme="minorHAnsi"/>
                <w:sz w:val="22"/>
                <w:szCs w:val="22"/>
              </w:rPr>
            </w:pPr>
          </w:p>
        </w:tc>
        <w:tc>
          <w:tcPr>
            <w:tcW w:w="5310" w:type="dxa"/>
          </w:tcPr>
          <w:p w14:paraId="631B2E08" w14:textId="77777777" w:rsidR="001B0411" w:rsidRPr="0067548E" w:rsidRDefault="001B0411" w:rsidP="001B0411">
            <w:pPr>
              <w:rPr>
                <w:rFonts w:asciiTheme="minorHAnsi" w:hAnsiTheme="minorHAnsi" w:cstheme="minorHAnsi"/>
                <w:sz w:val="22"/>
                <w:szCs w:val="22"/>
              </w:rPr>
            </w:pPr>
          </w:p>
        </w:tc>
      </w:tr>
      <w:tr w:rsidR="001B0411" w:rsidRPr="00FD5A4E" w14:paraId="0C1DA804" w14:textId="77777777" w:rsidTr="009D2A70">
        <w:trPr>
          <w:cantSplit/>
          <w:trHeight w:val="521"/>
        </w:trPr>
        <w:tc>
          <w:tcPr>
            <w:tcW w:w="895" w:type="dxa"/>
            <w:shd w:val="clear" w:color="auto" w:fill="EAF1DD" w:themeFill="accent3" w:themeFillTint="33"/>
            <w:tcMar>
              <w:left w:w="14" w:type="dxa"/>
              <w:right w:w="14" w:type="dxa"/>
            </w:tcMar>
          </w:tcPr>
          <w:p w14:paraId="48C27C37" w14:textId="642EAA67"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68242158" w14:textId="0CB05710"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Issue and Risk Management</w:t>
            </w:r>
          </w:p>
        </w:tc>
        <w:tc>
          <w:tcPr>
            <w:tcW w:w="900" w:type="dxa"/>
          </w:tcPr>
          <w:p w14:paraId="4D20253A" w14:textId="77777777" w:rsidR="001B0411" w:rsidRPr="009552C7" w:rsidRDefault="001B0411" w:rsidP="001B0411">
            <w:pPr>
              <w:jc w:val="center"/>
              <w:rPr>
                <w:rFonts w:asciiTheme="minorHAnsi" w:hAnsiTheme="minorHAnsi" w:cstheme="minorHAnsi"/>
                <w:sz w:val="20"/>
                <w:szCs w:val="20"/>
              </w:rPr>
            </w:pPr>
          </w:p>
        </w:tc>
        <w:tc>
          <w:tcPr>
            <w:tcW w:w="5310" w:type="dxa"/>
          </w:tcPr>
          <w:p w14:paraId="6541105D" w14:textId="77777777" w:rsidR="001B0411" w:rsidRPr="009552C7" w:rsidRDefault="001B0411" w:rsidP="001B0411">
            <w:pPr>
              <w:rPr>
                <w:rFonts w:asciiTheme="minorHAnsi" w:hAnsiTheme="minorHAnsi" w:cstheme="minorHAnsi"/>
                <w:sz w:val="20"/>
                <w:szCs w:val="20"/>
              </w:rPr>
            </w:pPr>
          </w:p>
        </w:tc>
      </w:tr>
      <w:tr w:rsidR="001B0411" w:rsidRPr="0067548E" w14:paraId="2906DC2B" w14:textId="77777777" w:rsidTr="009D2A70">
        <w:trPr>
          <w:cantSplit/>
          <w:trHeight w:val="521"/>
        </w:trPr>
        <w:tc>
          <w:tcPr>
            <w:tcW w:w="895" w:type="dxa"/>
            <w:shd w:val="clear" w:color="auto" w:fill="auto"/>
            <w:tcMar>
              <w:left w:w="14" w:type="dxa"/>
              <w:right w:w="14" w:type="dxa"/>
            </w:tcMar>
          </w:tcPr>
          <w:p w14:paraId="68C347F7" w14:textId="0A382A85"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H</w:t>
            </w:r>
            <w:r w:rsidRPr="0067548E">
              <w:rPr>
                <w:rFonts w:asciiTheme="minorHAnsi" w:hAnsiTheme="minorHAnsi" w:cstheme="minorHAnsi"/>
                <w:b/>
                <w:sz w:val="22"/>
                <w:szCs w:val="22"/>
              </w:rPr>
              <w:t>1</w:t>
            </w:r>
          </w:p>
        </w:tc>
        <w:tc>
          <w:tcPr>
            <w:tcW w:w="7380" w:type="dxa"/>
            <w:shd w:val="clear" w:color="auto" w:fill="auto"/>
          </w:tcPr>
          <w:p w14:paraId="26ACB682" w14:textId="103E0AF5"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All known software issues, risks, and non-conformances must be documented and assessed for their impact on testing.</w:t>
            </w:r>
          </w:p>
        </w:tc>
        <w:tc>
          <w:tcPr>
            <w:tcW w:w="900" w:type="dxa"/>
          </w:tcPr>
          <w:p w14:paraId="4AE262A8" w14:textId="77777777" w:rsidR="001B0411" w:rsidRPr="0067548E" w:rsidRDefault="001B0411" w:rsidP="001B0411">
            <w:pPr>
              <w:jc w:val="center"/>
              <w:rPr>
                <w:rFonts w:asciiTheme="minorHAnsi" w:hAnsiTheme="minorHAnsi" w:cstheme="minorHAnsi"/>
                <w:sz w:val="22"/>
                <w:szCs w:val="22"/>
              </w:rPr>
            </w:pPr>
          </w:p>
        </w:tc>
        <w:tc>
          <w:tcPr>
            <w:tcW w:w="5310" w:type="dxa"/>
          </w:tcPr>
          <w:p w14:paraId="69EFA12B" w14:textId="77777777" w:rsidR="001B0411" w:rsidRPr="0067548E" w:rsidRDefault="001B0411" w:rsidP="001B0411">
            <w:pPr>
              <w:rPr>
                <w:rFonts w:asciiTheme="minorHAnsi" w:hAnsiTheme="minorHAnsi" w:cstheme="minorHAnsi"/>
                <w:sz w:val="22"/>
                <w:szCs w:val="22"/>
              </w:rPr>
            </w:pPr>
          </w:p>
        </w:tc>
      </w:tr>
      <w:tr w:rsidR="00B82D74" w:rsidRPr="0067548E" w14:paraId="460F9169" w14:textId="77777777" w:rsidTr="0002155D">
        <w:trPr>
          <w:cantSplit/>
          <w:trHeight w:val="521"/>
        </w:trPr>
        <w:tc>
          <w:tcPr>
            <w:tcW w:w="895" w:type="dxa"/>
            <w:shd w:val="clear" w:color="auto" w:fill="auto"/>
            <w:tcMar>
              <w:left w:w="14" w:type="dxa"/>
              <w:right w:w="14" w:type="dxa"/>
            </w:tcMar>
          </w:tcPr>
          <w:p w14:paraId="3714FE3E" w14:textId="77777777" w:rsidR="00B82D74" w:rsidRPr="0067548E" w:rsidRDefault="00B82D74" w:rsidP="0002155D">
            <w:pPr>
              <w:jc w:val="center"/>
              <w:rPr>
                <w:rFonts w:asciiTheme="minorHAnsi" w:hAnsiTheme="minorHAnsi" w:cstheme="minorHAnsi"/>
                <w:b/>
                <w:sz w:val="22"/>
                <w:szCs w:val="22"/>
              </w:rPr>
            </w:pPr>
          </w:p>
        </w:tc>
        <w:tc>
          <w:tcPr>
            <w:tcW w:w="7380" w:type="dxa"/>
            <w:shd w:val="clear" w:color="auto" w:fill="auto"/>
          </w:tcPr>
          <w:p w14:paraId="3B6A681D" w14:textId="51DEB5DC" w:rsidR="00B82D74"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7C290755" w14:textId="77777777" w:rsidR="00B82D74" w:rsidRPr="0067548E" w:rsidRDefault="00B82D74" w:rsidP="0002155D">
            <w:pPr>
              <w:jc w:val="center"/>
              <w:rPr>
                <w:rFonts w:asciiTheme="minorHAnsi" w:hAnsiTheme="minorHAnsi" w:cstheme="minorHAnsi"/>
                <w:sz w:val="22"/>
                <w:szCs w:val="22"/>
              </w:rPr>
            </w:pPr>
          </w:p>
        </w:tc>
        <w:tc>
          <w:tcPr>
            <w:tcW w:w="5310" w:type="dxa"/>
          </w:tcPr>
          <w:p w14:paraId="4D0B502C" w14:textId="77777777" w:rsidR="00B82D74" w:rsidRPr="0067548E" w:rsidRDefault="00B82D74"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1B0411" w:rsidRPr="0067548E" w14:paraId="0961446F" w14:textId="77777777" w:rsidTr="009D2A70">
        <w:trPr>
          <w:cantSplit/>
          <w:trHeight w:val="521"/>
        </w:trPr>
        <w:tc>
          <w:tcPr>
            <w:tcW w:w="895" w:type="dxa"/>
            <w:shd w:val="clear" w:color="auto" w:fill="auto"/>
            <w:tcMar>
              <w:left w:w="14" w:type="dxa"/>
              <w:right w:w="14" w:type="dxa"/>
            </w:tcMar>
          </w:tcPr>
          <w:p w14:paraId="345407CD" w14:textId="24250A96"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16BC19B8" w14:textId="3B76B80A"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Risks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Risks that could impact the testing process should have mitigation plans in place.</w:t>
            </w:r>
          </w:p>
        </w:tc>
        <w:tc>
          <w:tcPr>
            <w:tcW w:w="900" w:type="dxa"/>
          </w:tcPr>
          <w:p w14:paraId="49335DF1" w14:textId="77777777" w:rsidR="001B0411" w:rsidRPr="0067548E" w:rsidRDefault="001B0411" w:rsidP="001B0411">
            <w:pPr>
              <w:jc w:val="center"/>
              <w:rPr>
                <w:rFonts w:asciiTheme="minorHAnsi" w:hAnsiTheme="minorHAnsi" w:cstheme="minorHAnsi"/>
                <w:sz w:val="22"/>
                <w:szCs w:val="22"/>
              </w:rPr>
            </w:pPr>
          </w:p>
        </w:tc>
        <w:tc>
          <w:tcPr>
            <w:tcW w:w="5310" w:type="dxa"/>
          </w:tcPr>
          <w:p w14:paraId="52A7C5EF" w14:textId="77777777" w:rsidR="001B0411" w:rsidRPr="0067548E" w:rsidRDefault="001B0411" w:rsidP="001B0411">
            <w:pPr>
              <w:rPr>
                <w:rFonts w:asciiTheme="minorHAnsi" w:hAnsiTheme="minorHAnsi" w:cstheme="minorHAnsi"/>
                <w:sz w:val="22"/>
                <w:szCs w:val="22"/>
              </w:rPr>
            </w:pPr>
          </w:p>
        </w:tc>
      </w:tr>
      <w:tr w:rsidR="00C067A0" w:rsidRPr="0067548E" w14:paraId="56197EBB" w14:textId="77777777" w:rsidTr="009D2A70">
        <w:trPr>
          <w:cantSplit/>
          <w:trHeight w:val="521"/>
        </w:trPr>
        <w:tc>
          <w:tcPr>
            <w:tcW w:w="895" w:type="dxa"/>
            <w:shd w:val="clear" w:color="auto" w:fill="auto"/>
            <w:tcMar>
              <w:left w:w="14" w:type="dxa"/>
              <w:right w:w="14" w:type="dxa"/>
            </w:tcMar>
          </w:tcPr>
          <w:p w14:paraId="464921D4" w14:textId="4B5C8E74"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H3</w:t>
            </w:r>
          </w:p>
        </w:tc>
        <w:tc>
          <w:tcPr>
            <w:tcW w:w="7380" w:type="dxa"/>
            <w:shd w:val="clear" w:color="auto" w:fill="auto"/>
          </w:tcPr>
          <w:p w14:paraId="452E51E1" w14:textId="79002C41" w:rsidR="00C067A0" w:rsidRPr="00C067A0" w:rsidRDefault="00C067A0" w:rsidP="00C067A0">
            <w:pPr>
              <w:rPr>
                <w:rFonts w:asciiTheme="minorHAnsi" w:hAnsiTheme="minorHAnsi" w:cstheme="minorHAnsi"/>
                <w:color w:val="222222"/>
                <w:sz w:val="22"/>
                <w:szCs w:val="22"/>
                <w:shd w:val="clear" w:color="auto" w:fill="FFFFFF"/>
              </w:rPr>
            </w:pPr>
            <w:r w:rsidRPr="00C067A0">
              <w:rPr>
                <w:rStyle w:val="Strong"/>
                <w:rFonts w:asciiTheme="minorHAnsi" w:hAnsiTheme="minorHAnsi" w:cstheme="minorHAnsi"/>
                <w:color w:val="1F497D" w:themeColor="text2"/>
                <w:sz w:val="22"/>
                <w:szCs w:val="22"/>
                <w:shd w:val="clear" w:color="auto" w:fill="FFFFFF"/>
              </w:rPr>
              <w:t xml:space="preserve">Safety-critical and </w:t>
            </w:r>
            <w:r>
              <w:rPr>
                <w:rStyle w:val="Strong"/>
                <w:rFonts w:asciiTheme="minorHAnsi" w:hAnsiTheme="minorHAnsi" w:cstheme="minorHAnsi"/>
                <w:color w:val="1F497D" w:themeColor="text2"/>
                <w:sz w:val="22"/>
                <w:szCs w:val="22"/>
                <w:shd w:val="clear" w:color="auto" w:fill="FFFFFF"/>
              </w:rPr>
              <w:t>Se</w:t>
            </w:r>
            <w:r w:rsidRPr="00C067A0">
              <w:rPr>
                <w:rStyle w:val="Strong"/>
                <w:rFonts w:asciiTheme="minorHAnsi" w:hAnsiTheme="minorHAnsi" w:cstheme="minorHAnsi"/>
                <w:color w:val="1F497D" w:themeColor="text2"/>
                <w:sz w:val="22"/>
                <w:szCs w:val="22"/>
                <w:shd w:val="clear" w:color="auto" w:fill="FFFFFF"/>
              </w:rPr>
              <w:t>curity</w:t>
            </w:r>
            <w:r w:rsidRPr="0067548E">
              <w:rPr>
                <w:rStyle w:val="Strong"/>
                <w:rFonts w:asciiTheme="minorHAnsi" w:hAnsiTheme="minorHAnsi" w:cstheme="minorHAnsi"/>
                <w:color w:val="1F497D" w:themeColor="text2"/>
                <w:sz w:val="22"/>
                <w:szCs w:val="22"/>
                <w:shd w:val="clear" w:color="auto" w:fill="FFFFFF"/>
              </w:rPr>
              <w:t xml:space="preserve">: </w:t>
            </w:r>
            <w:r w:rsidRPr="00C067A0">
              <w:rPr>
                <w:rFonts w:asciiTheme="minorHAnsi" w:hAnsiTheme="minorHAnsi" w:cstheme="minorHAnsi"/>
                <w:color w:val="222222"/>
                <w:sz w:val="22"/>
                <w:szCs w:val="22"/>
                <w:shd w:val="clear" w:color="auto" w:fill="FFFFFF"/>
              </w:rPr>
              <w:t>Safety-critical and security considerations have been identified.</w:t>
            </w:r>
          </w:p>
          <w:p w14:paraId="7EA395EF" w14:textId="1D07FC7B" w:rsidR="00C067A0" w:rsidRPr="0067548E" w:rsidRDefault="00C067A0" w:rsidP="00C067A0">
            <w:pPr>
              <w:rPr>
                <w:rFonts w:asciiTheme="minorHAnsi" w:hAnsiTheme="minorHAnsi" w:cstheme="minorHAnsi"/>
                <w:b/>
                <w:sz w:val="22"/>
                <w:szCs w:val="22"/>
              </w:rPr>
            </w:pPr>
          </w:p>
        </w:tc>
        <w:tc>
          <w:tcPr>
            <w:tcW w:w="900" w:type="dxa"/>
          </w:tcPr>
          <w:p w14:paraId="64BBDC72" w14:textId="77777777" w:rsidR="00C067A0" w:rsidRPr="0067548E" w:rsidRDefault="00C067A0" w:rsidP="00C067A0">
            <w:pPr>
              <w:jc w:val="center"/>
              <w:rPr>
                <w:rFonts w:asciiTheme="minorHAnsi" w:hAnsiTheme="minorHAnsi" w:cstheme="minorHAnsi"/>
                <w:sz w:val="22"/>
                <w:szCs w:val="22"/>
              </w:rPr>
            </w:pPr>
          </w:p>
        </w:tc>
        <w:tc>
          <w:tcPr>
            <w:tcW w:w="5310" w:type="dxa"/>
          </w:tcPr>
          <w:p w14:paraId="1604ED8A" w14:textId="4111E1BA"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F810EF" w:rsidRPr="0067548E" w14:paraId="03CC85A2" w14:textId="77777777" w:rsidTr="0002155D">
        <w:trPr>
          <w:cantSplit/>
          <w:trHeight w:val="521"/>
        </w:trPr>
        <w:tc>
          <w:tcPr>
            <w:tcW w:w="895" w:type="dxa"/>
            <w:shd w:val="clear" w:color="auto" w:fill="auto"/>
            <w:tcMar>
              <w:left w:w="14" w:type="dxa"/>
              <w:right w:w="14" w:type="dxa"/>
            </w:tcMar>
          </w:tcPr>
          <w:p w14:paraId="00CCA968"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468BBC7E" w14:textId="77777777" w:rsidR="00F810EF" w:rsidRPr="0067548E" w:rsidRDefault="00F810EF" w:rsidP="00F810E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The project has addressed all software assurance and Severity 1 or 2 findings.</w:t>
            </w:r>
          </w:p>
        </w:tc>
        <w:tc>
          <w:tcPr>
            <w:tcW w:w="900" w:type="dxa"/>
          </w:tcPr>
          <w:p w14:paraId="79CB1313" w14:textId="77777777" w:rsidR="00F810EF" w:rsidRPr="0067548E" w:rsidRDefault="00F810EF" w:rsidP="0002155D">
            <w:pPr>
              <w:jc w:val="center"/>
              <w:rPr>
                <w:rFonts w:asciiTheme="minorHAnsi" w:hAnsiTheme="minorHAnsi" w:cstheme="minorHAnsi"/>
                <w:sz w:val="22"/>
                <w:szCs w:val="22"/>
              </w:rPr>
            </w:pPr>
          </w:p>
        </w:tc>
        <w:tc>
          <w:tcPr>
            <w:tcW w:w="5310" w:type="dxa"/>
          </w:tcPr>
          <w:p w14:paraId="7EA7BB61" w14:textId="77777777" w:rsidR="00F810EF" w:rsidRPr="0067548E" w:rsidRDefault="00F810EF"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F810EF" w:rsidRPr="0067548E" w14:paraId="18670E5E" w14:textId="77777777" w:rsidTr="0002155D">
        <w:trPr>
          <w:cantSplit/>
          <w:trHeight w:val="521"/>
        </w:trPr>
        <w:tc>
          <w:tcPr>
            <w:tcW w:w="895" w:type="dxa"/>
            <w:shd w:val="clear" w:color="auto" w:fill="auto"/>
            <w:tcMar>
              <w:left w:w="14" w:type="dxa"/>
              <w:right w:w="14" w:type="dxa"/>
            </w:tcMar>
          </w:tcPr>
          <w:p w14:paraId="24C159A9"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28996191" w14:textId="77777777" w:rsidR="00F810EF" w:rsidRPr="0067548E" w:rsidRDefault="00F810EF" w:rsidP="00F810E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810EF">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tc>
        <w:tc>
          <w:tcPr>
            <w:tcW w:w="900" w:type="dxa"/>
          </w:tcPr>
          <w:p w14:paraId="1F40C1DB" w14:textId="77777777" w:rsidR="00F810EF" w:rsidRPr="0067548E" w:rsidRDefault="00F810EF" w:rsidP="0002155D">
            <w:pPr>
              <w:jc w:val="center"/>
              <w:rPr>
                <w:rFonts w:asciiTheme="minorHAnsi" w:hAnsiTheme="minorHAnsi" w:cstheme="minorHAnsi"/>
                <w:sz w:val="22"/>
                <w:szCs w:val="22"/>
              </w:rPr>
            </w:pPr>
          </w:p>
        </w:tc>
        <w:tc>
          <w:tcPr>
            <w:tcW w:w="5310" w:type="dxa"/>
          </w:tcPr>
          <w:p w14:paraId="1259C1A8" w14:textId="77777777" w:rsidR="00F810EF" w:rsidRPr="0067548E" w:rsidRDefault="00F810EF"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B82D74" w:rsidRPr="0067548E" w14:paraId="0CAD25CB" w14:textId="77777777" w:rsidTr="002719CB">
        <w:trPr>
          <w:cantSplit/>
          <w:trHeight w:val="521"/>
        </w:trPr>
        <w:tc>
          <w:tcPr>
            <w:tcW w:w="895" w:type="dxa"/>
            <w:shd w:val="clear" w:color="auto" w:fill="auto"/>
            <w:tcMar>
              <w:left w:w="14" w:type="dxa"/>
              <w:right w:w="14" w:type="dxa"/>
            </w:tcMar>
          </w:tcPr>
          <w:p w14:paraId="7D4DF591" w14:textId="77777777" w:rsidR="00B82D74" w:rsidRPr="0067548E" w:rsidRDefault="00B82D74" w:rsidP="002719CB">
            <w:pPr>
              <w:jc w:val="center"/>
              <w:rPr>
                <w:rFonts w:asciiTheme="minorHAnsi" w:hAnsiTheme="minorHAnsi" w:cstheme="minorHAnsi"/>
                <w:b/>
                <w:sz w:val="22"/>
                <w:szCs w:val="22"/>
              </w:rPr>
            </w:pPr>
          </w:p>
        </w:tc>
        <w:tc>
          <w:tcPr>
            <w:tcW w:w="7380" w:type="dxa"/>
            <w:shd w:val="clear" w:color="auto" w:fill="auto"/>
          </w:tcPr>
          <w:p w14:paraId="32D2A8FF" w14:textId="4530AEA6" w:rsidR="00B82D74" w:rsidRPr="0067548E" w:rsidRDefault="00F810EF" w:rsidP="00F810E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810EF">
              <w:rPr>
                <w:rStyle w:val="Strong"/>
                <w:rFonts w:asciiTheme="minorHAnsi" w:hAnsiTheme="minorHAnsi" w:cstheme="minorHAnsi"/>
                <w:b w:val="0"/>
                <w:bCs w:val="0"/>
                <w:sz w:val="22"/>
                <w:szCs w:val="22"/>
                <w:shd w:val="clear" w:color="auto" w:fill="FFFFFF"/>
              </w:rPr>
              <w:t>100 percent code test coverage has been achieved for all identified safety-critical software components using the Modified Condition/Decision Coverage (MC/DC) criterion.</w:t>
            </w:r>
          </w:p>
        </w:tc>
        <w:tc>
          <w:tcPr>
            <w:tcW w:w="900" w:type="dxa"/>
          </w:tcPr>
          <w:p w14:paraId="56AA1913" w14:textId="77777777" w:rsidR="00B82D74" w:rsidRPr="0067548E" w:rsidRDefault="00B82D74" w:rsidP="002719CB">
            <w:pPr>
              <w:jc w:val="center"/>
              <w:rPr>
                <w:rFonts w:asciiTheme="minorHAnsi" w:hAnsiTheme="minorHAnsi" w:cstheme="minorHAnsi"/>
                <w:sz w:val="22"/>
                <w:szCs w:val="22"/>
              </w:rPr>
            </w:pPr>
          </w:p>
        </w:tc>
        <w:tc>
          <w:tcPr>
            <w:tcW w:w="5310" w:type="dxa"/>
          </w:tcPr>
          <w:p w14:paraId="5690D0F5" w14:textId="77777777" w:rsidR="00B82D74" w:rsidRPr="0067548E" w:rsidRDefault="00B82D74" w:rsidP="002719CB">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03B4DBDD" w14:textId="77777777" w:rsidTr="0002155D">
        <w:trPr>
          <w:cantSplit/>
          <w:trHeight w:val="521"/>
        </w:trPr>
        <w:tc>
          <w:tcPr>
            <w:tcW w:w="895" w:type="dxa"/>
            <w:shd w:val="clear" w:color="auto" w:fill="auto"/>
            <w:tcMar>
              <w:left w:w="14" w:type="dxa"/>
              <w:right w:w="14" w:type="dxa"/>
            </w:tcMar>
          </w:tcPr>
          <w:p w14:paraId="37DFDAAD" w14:textId="39AA9C70" w:rsidR="00675983" w:rsidRPr="0067548E" w:rsidRDefault="00675983" w:rsidP="0002155D">
            <w:pPr>
              <w:jc w:val="center"/>
              <w:rPr>
                <w:rFonts w:asciiTheme="minorHAnsi" w:hAnsiTheme="minorHAnsi" w:cstheme="minorHAnsi"/>
                <w:b/>
                <w:sz w:val="22"/>
                <w:szCs w:val="22"/>
              </w:rPr>
            </w:pPr>
            <w:r>
              <w:rPr>
                <w:rFonts w:asciiTheme="minorHAnsi" w:hAnsiTheme="minorHAnsi" w:cstheme="minorHAnsi"/>
                <w:b/>
                <w:sz w:val="22"/>
                <w:szCs w:val="22"/>
              </w:rPr>
              <w:lastRenderedPageBreak/>
              <w:t>H</w:t>
            </w:r>
            <w:r>
              <w:rPr>
                <w:rFonts w:asciiTheme="minorHAnsi" w:hAnsiTheme="minorHAnsi" w:cstheme="minorHAnsi"/>
                <w:b/>
                <w:sz w:val="22"/>
                <w:szCs w:val="22"/>
              </w:rPr>
              <w:t>4</w:t>
            </w:r>
          </w:p>
        </w:tc>
        <w:tc>
          <w:tcPr>
            <w:tcW w:w="7380" w:type="dxa"/>
            <w:shd w:val="clear" w:color="auto" w:fill="auto"/>
          </w:tcPr>
          <w:p w14:paraId="00725F57" w14:textId="6413BEF1" w:rsidR="00675983" w:rsidRPr="0067548E" w:rsidRDefault="00675983" w:rsidP="0002155D">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Hazard Analysis</w:t>
            </w:r>
            <w:r w:rsidRPr="0067548E">
              <w:rPr>
                <w:rStyle w:val="Strong"/>
                <w:rFonts w:asciiTheme="minorHAnsi" w:hAnsiTheme="minorHAnsi" w:cstheme="minorHAnsi"/>
                <w:color w:val="1F497D" w:themeColor="text2"/>
                <w:sz w:val="22"/>
                <w:szCs w:val="22"/>
                <w:shd w:val="clear" w:color="auto" w:fill="FFFFFF"/>
              </w:rPr>
              <w:t xml:space="preserve">: </w:t>
            </w:r>
            <w:r w:rsidRPr="00675983">
              <w:rPr>
                <w:rFonts w:asciiTheme="minorHAnsi" w:hAnsiTheme="minorHAnsi" w:cstheme="minorHAnsi"/>
                <w:color w:val="222222"/>
                <w:sz w:val="22"/>
                <w:szCs w:val="22"/>
                <w:shd w:val="clear" w:color="auto" w:fill="FFFFFF"/>
              </w:rPr>
              <w:t>System Hazard Analyses address or include all known software hazards,</w:t>
            </w:r>
          </w:p>
        </w:tc>
        <w:tc>
          <w:tcPr>
            <w:tcW w:w="900" w:type="dxa"/>
          </w:tcPr>
          <w:p w14:paraId="3EC0416E" w14:textId="77777777" w:rsidR="00675983" w:rsidRPr="0067548E" w:rsidRDefault="00675983" w:rsidP="0002155D">
            <w:pPr>
              <w:jc w:val="center"/>
              <w:rPr>
                <w:rFonts w:asciiTheme="minorHAnsi" w:hAnsiTheme="minorHAnsi" w:cstheme="minorHAnsi"/>
                <w:sz w:val="22"/>
                <w:szCs w:val="22"/>
              </w:rPr>
            </w:pPr>
          </w:p>
        </w:tc>
        <w:tc>
          <w:tcPr>
            <w:tcW w:w="5310" w:type="dxa"/>
          </w:tcPr>
          <w:p w14:paraId="709AF4F9"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36B394E7" w14:textId="77777777" w:rsidTr="0002155D">
        <w:trPr>
          <w:cantSplit/>
          <w:trHeight w:val="521"/>
        </w:trPr>
        <w:tc>
          <w:tcPr>
            <w:tcW w:w="895" w:type="dxa"/>
            <w:shd w:val="clear" w:color="auto" w:fill="auto"/>
            <w:tcMar>
              <w:left w:w="14" w:type="dxa"/>
              <w:right w:w="14" w:type="dxa"/>
            </w:tcMar>
          </w:tcPr>
          <w:p w14:paraId="27AECC72"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77E5F106" w14:textId="6B840985"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4B5C7B8C" w14:textId="77777777" w:rsidR="00675983" w:rsidRPr="0067548E" w:rsidRDefault="00675983" w:rsidP="0002155D">
            <w:pPr>
              <w:jc w:val="center"/>
              <w:rPr>
                <w:rFonts w:asciiTheme="minorHAnsi" w:hAnsiTheme="minorHAnsi" w:cstheme="minorHAnsi"/>
                <w:sz w:val="22"/>
                <w:szCs w:val="22"/>
              </w:rPr>
            </w:pPr>
          </w:p>
        </w:tc>
        <w:tc>
          <w:tcPr>
            <w:tcW w:w="5310" w:type="dxa"/>
          </w:tcPr>
          <w:p w14:paraId="35FC9A2E"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7B6EBC17" w14:textId="77777777" w:rsidTr="0002155D">
        <w:trPr>
          <w:cantSplit/>
          <w:trHeight w:val="521"/>
        </w:trPr>
        <w:tc>
          <w:tcPr>
            <w:tcW w:w="895" w:type="dxa"/>
            <w:shd w:val="clear" w:color="auto" w:fill="auto"/>
            <w:tcMar>
              <w:left w:w="14" w:type="dxa"/>
              <w:right w:w="14" w:type="dxa"/>
            </w:tcMar>
          </w:tcPr>
          <w:p w14:paraId="1E1FC6E6"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441E37D3" w14:textId="0925002A"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5650846D" w14:textId="77777777" w:rsidR="00675983" w:rsidRPr="0067548E" w:rsidRDefault="00675983" w:rsidP="0002155D">
            <w:pPr>
              <w:jc w:val="center"/>
              <w:rPr>
                <w:rFonts w:asciiTheme="minorHAnsi" w:hAnsiTheme="minorHAnsi" w:cstheme="minorHAnsi"/>
                <w:sz w:val="22"/>
                <w:szCs w:val="22"/>
              </w:rPr>
            </w:pPr>
          </w:p>
        </w:tc>
        <w:tc>
          <w:tcPr>
            <w:tcW w:w="5310" w:type="dxa"/>
          </w:tcPr>
          <w:p w14:paraId="69F51D37"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14A466FF" w14:textId="77777777" w:rsidTr="0002155D">
        <w:trPr>
          <w:cantSplit/>
          <w:trHeight w:val="521"/>
        </w:trPr>
        <w:tc>
          <w:tcPr>
            <w:tcW w:w="895" w:type="dxa"/>
            <w:shd w:val="clear" w:color="auto" w:fill="auto"/>
            <w:tcMar>
              <w:left w:w="14" w:type="dxa"/>
              <w:right w:w="14" w:type="dxa"/>
            </w:tcMar>
          </w:tcPr>
          <w:p w14:paraId="0696A5DC"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5C65A743" w14:textId="7462B0C9"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Hazard controls are defined.</w:t>
            </w:r>
          </w:p>
        </w:tc>
        <w:tc>
          <w:tcPr>
            <w:tcW w:w="900" w:type="dxa"/>
          </w:tcPr>
          <w:p w14:paraId="42CE93F9" w14:textId="77777777" w:rsidR="00675983" w:rsidRPr="0067548E" w:rsidRDefault="00675983" w:rsidP="0002155D">
            <w:pPr>
              <w:jc w:val="center"/>
              <w:rPr>
                <w:rFonts w:asciiTheme="minorHAnsi" w:hAnsiTheme="minorHAnsi" w:cstheme="minorHAnsi"/>
                <w:sz w:val="22"/>
                <w:szCs w:val="22"/>
              </w:rPr>
            </w:pPr>
          </w:p>
        </w:tc>
        <w:tc>
          <w:tcPr>
            <w:tcW w:w="5310" w:type="dxa"/>
          </w:tcPr>
          <w:p w14:paraId="0A0FA11C"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551836D1" w14:textId="77777777" w:rsidTr="0002155D">
        <w:trPr>
          <w:cantSplit/>
          <w:trHeight w:val="521"/>
        </w:trPr>
        <w:tc>
          <w:tcPr>
            <w:tcW w:w="895" w:type="dxa"/>
            <w:shd w:val="clear" w:color="auto" w:fill="auto"/>
            <w:tcMar>
              <w:left w:w="14" w:type="dxa"/>
              <w:right w:w="14" w:type="dxa"/>
            </w:tcMar>
          </w:tcPr>
          <w:p w14:paraId="75D7E736"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76CDE67E" w14:textId="2B36E7AD"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Hazard verifications are defined.</w:t>
            </w:r>
          </w:p>
        </w:tc>
        <w:tc>
          <w:tcPr>
            <w:tcW w:w="900" w:type="dxa"/>
          </w:tcPr>
          <w:p w14:paraId="541074EC" w14:textId="77777777" w:rsidR="00675983" w:rsidRPr="0067548E" w:rsidRDefault="00675983" w:rsidP="0002155D">
            <w:pPr>
              <w:jc w:val="center"/>
              <w:rPr>
                <w:rFonts w:asciiTheme="minorHAnsi" w:hAnsiTheme="minorHAnsi" w:cstheme="minorHAnsi"/>
                <w:sz w:val="22"/>
                <w:szCs w:val="22"/>
              </w:rPr>
            </w:pPr>
          </w:p>
        </w:tc>
        <w:tc>
          <w:tcPr>
            <w:tcW w:w="5310" w:type="dxa"/>
          </w:tcPr>
          <w:p w14:paraId="16625309"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6437E6A3" w14:textId="77777777" w:rsidTr="0002155D">
        <w:trPr>
          <w:cantSplit/>
          <w:trHeight w:val="521"/>
        </w:trPr>
        <w:tc>
          <w:tcPr>
            <w:tcW w:w="895" w:type="dxa"/>
            <w:shd w:val="clear" w:color="auto" w:fill="auto"/>
            <w:tcMar>
              <w:left w:w="14" w:type="dxa"/>
              <w:right w:w="14" w:type="dxa"/>
            </w:tcMar>
          </w:tcPr>
          <w:p w14:paraId="25257061"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2854F3E9" w14:textId="242B465B" w:rsidR="00675983" w:rsidRPr="00675983" w:rsidRDefault="00675983" w:rsidP="00675983">
            <w:pPr>
              <w:pStyle w:val="ListParagraph"/>
              <w:numPr>
                <w:ilvl w:val="0"/>
                <w:numId w:val="58"/>
              </w:numPr>
              <w:rPr>
                <w:rStyle w:val="Strong"/>
                <w:rFonts w:asciiTheme="minorHAnsi" w:hAnsiTheme="minorHAnsi" w:cstheme="minorHAnsi"/>
                <w:b w:val="0"/>
                <w:bCs w:val="0"/>
                <w:sz w:val="22"/>
                <w:szCs w:val="22"/>
                <w:shd w:val="clear" w:color="auto" w:fill="FFFFFF"/>
              </w:rPr>
            </w:pPr>
            <w:r w:rsidRPr="00675983">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5E1DEDBC" w14:textId="77777777" w:rsidR="00675983" w:rsidRPr="0067548E" w:rsidRDefault="00675983" w:rsidP="0002155D">
            <w:pPr>
              <w:jc w:val="center"/>
              <w:rPr>
                <w:rFonts w:asciiTheme="minorHAnsi" w:hAnsiTheme="minorHAnsi" w:cstheme="minorHAnsi"/>
                <w:sz w:val="22"/>
                <w:szCs w:val="22"/>
              </w:rPr>
            </w:pPr>
          </w:p>
        </w:tc>
        <w:tc>
          <w:tcPr>
            <w:tcW w:w="5310" w:type="dxa"/>
          </w:tcPr>
          <w:p w14:paraId="3D363910"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6316BFAC" w14:textId="77777777" w:rsidTr="0002155D">
        <w:trPr>
          <w:cantSplit/>
          <w:trHeight w:val="521"/>
        </w:trPr>
        <w:tc>
          <w:tcPr>
            <w:tcW w:w="895" w:type="dxa"/>
            <w:shd w:val="clear" w:color="auto" w:fill="auto"/>
            <w:tcMar>
              <w:left w:w="14" w:type="dxa"/>
              <w:right w:w="14" w:type="dxa"/>
            </w:tcMar>
          </w:tcPr>
          <w:p w14:paraId="61F6B96D"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61D2D04C" w14:textId="77777777"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6F8DE473" w14:textId="77777777" w:rsidR="00675983" w:rsidRPr="0067548E" w:rsidRDefault="00675983" w:rsidP="0002155D">
            <w:pPr>
              <w:jc w:val="center"/>
              <w:rPr>
                <w:rFonts w:asciiTheme="minorHAnsi" w:hAnsiTheme="minorHAnsi" w:cstheme="minorHAnsi"/>
                <w:sz w:val="22"/>
                <w:szCs w:val="22"/>
              </w:rPr>
            </w:pPr>
          </w:p>
        </w:tc>
        <w:tc>
          <w:tcPr>
            <w:tcW w:w="5310" w:type="dxa"/>
          </w:tcPr>
          <w:p w14:paraId="3181FEBF"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FD5A4E" w14:paraId="3DE63074" w14:textId="77777777" w:rsidTr="009D2A70">
        <w:trPr>
          <w:cantSplit/>
          <w:trHeight w:val="521"/>
        </w:trPr>
        <w:tc>
          <w:tcPr>
            <w:tcW w:w="895" w:type="dxa"/>
            <w:shd w:val="clear" w:color="auto" w:fill="EAF1DD" w:themeFill="accent3" w:themeFillTint="33"/>
            <w:tcMar>
              <w:left w:w="14" w:type="dxa"/>
              <w:right w:w="14" w:type="dxa"/>
            </w:tcMar>
          </w:tcPr>
          <w:p w14:paraId="5BA0F79D" w14:textId="1EF3141E"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494836FF" w14:textId="3DCEF78C"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Test Team Preparedness</w:t>
            </w:r>
          </w:p>
        </w:tc>
        <w:tc>
          <w:tcPr>
            <w:tcW w:w="900" w:type="dxa"/>
          </w:tcPr>
          <w:p w14:paraId="7272C33A" w14:textId="77777777" w:rsidR="00C067A0" w:rsidRPr="009552C7" w:rsidRDefault="00C067A0" w:rsidP="00C067A0">
            <w:pPr>
              <w:jc w:val="center"/>
              <w:rPr>
                <w:rFonts w:asciiTheme="minorHAnsi" w:hAnsiTheme="minorHAnsi" w:cstheme="minorHAnsi"/>
                <w:sz w:val="20"/>
                <w:szCs w:val="20"/>
              </w:rPr>
            </w:pPr>
          </w:p>
        </w:tc>
        <w:tc>
          <w:tcPr>
            <w:tcW w:w="5310" w:type="dxa"/>
          </w:tcPr>
          <w:p w14:paraId="37B88C2B" w14:textId="77777777" w:rsidR="00C067A0" w:rsidRPr="009552C7" w:rsidRDefault="00C067A0" w:rsidP="00C067A0">
            <w:pPr>
              <w:rPr>
                <w:rFonts w:asciiTheme="minorHAnsi" w:hAnsiTheme="minorHAnsi" w:cstheme="minorHAnsi"/>
                <w:sz w:val="20"/>
                <w:szCs w:val="20"/>
              </w:rPr>
            </w:pPr>
          </w:p>
        </w:tc>
      </w:tr>
      <w:tr w:rsidR="00C067A0" w:rsidRPr="0067548E" w14:paraId="688C8218" w14:textId="77777777" w:rsidTr="009D2A70">
        <w:trPr>
          <w:cantSplit/>
          <w:trHeight w:val="521"/>
        </w:trPr>
        <w:tc>
          <w:tcPr>
            <w:tcW w:w="895" w:type="dxa"/>
            <w:shd w:val="clear" w:color="auto" w:fill="auto"/>
            <w:tcMar>
              <w:left w:w="14" w:type="dxa"/>
              <w:right w:w="14" w:type="dxa"/>
            </w:tcMar>
          </w:tcPr>
          <w:p w14:paraId="42DD9C05" w14:textId="60D8DAD9"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I</w:t>
            </w:r>
            <w:r w:rsidRPr="0067548E">
              <w:rPr>
                <w:rFonts w:asciiTheme="minorHAnsi" w:hAnsiTheme="minorHAnsi" w:cstheme="minorHAnsi"/>
                <w:b/>
                <w:sz w:val="22"/>
                <w:szCs w:val="22"/>
              </w:rPr>
              <w:t>1</w:t>
            </w:r>
          </w:p>
        </w:tc>
        <w:tc>
          <w:tcPr>
            <w:tcW w:w="7380" w:type="dxa"/>
            <w:shd w:val="clear" w:color="auto" w:fill="auto"/>
          </w:tcPr>
          <w:p w14:paraId="4AB74967" w14:textId="2D283138"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Testers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Personnel involved in the testing should have adequate training and a clear understanding of their roles and responsibilities.</w:t>
            </w:r>
          </w:p>
        </w:tc>
        <w:tc>
          <w:tcPr>
            <w:tcW w:w="900" w:type="dxa"/>
          </w:tcPr>
          <w:p w14:paraId="7487C93C" w14:textId="77777777" w:rsidR="00C067A0" w:rsidRPr="0067548E" w:rsidRDefault="00C067A0" w:rsidP="00C067A0">
            <w:pPr>
              <w:jc w:val="center"/>
              <w:rPr>
                <w:rFonts w:asciiTheme="minorHAnsi" w:hAnsiTheme="minorHAnsi" w:cstheme="minorHAnsi"/>
                <w:sz w:val="22"/>
                <w:szCs w:val="22"/>
              </w:rPr>
            </w:pPr>
          </w:p>
        </w:tc>
        <w:tc>
          <w:tcPr>
            <w:tcW w:w="5310" w:type="dxa"/>
          </w:tcPr>
          <w:p w14:paraId="183FF451" w14:textId="77777777" w:rsidR="00C067A0" w:rsidRPr="0067548E" w:rsidRDefault="00C067A0" w:rsidP="00C067A0">
            <w:pPr>
              <w:rPr>
                <w:rFonts w:asciiTheme="minorHAnsi" w:hAnsiTheme="minorHAnsi" w:cstheme="minorHAnsi"/>
                <w:sz w:val="22"/>
                <w:szCs w:val="22"/>
              </w:rPr>
            </w:pPr>
          </w:p>
        </w:tc>
      </w:tr>
      <w:tr w:rsidR="00C067A0" w:rsidRPr="0067548E" w14:paraId="6B7773F7" w14:textId="77777777" w:rsidTr="009D2A70">
        <w:trPr>
          <w:cantSplit/>
          <w:trHeight w:val="521"/>
        </w:trPr>
        <w:tc>
          <w:tcPr>
            <w:tcW w:w="895" w:type="dxa"/>
            <w:shd w:val="clear" w:color="auto" w:fill="auto"/>
            <w:tcMar>
              <w:left w:w="14" w:type="dxa"/>
              <w:right w:w="14" w:type="dxa"/>
            </w:tcMar>
          </w:tcPr>
          <w:p w14:paraId="0D2B15EE" w14:textId="68879CEF"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48F509E0" w14:textId="74965504"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Testers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The team should be prepared to follow the test procedures and handle anomalies during testing.</w:t>
            </w:r>
          </w:p>
        </w:tc>
        <w:tc>
          <w:tcPr>
            <w:tcW w:w="900" w:type="dxa"/>
          </w:tcPr>
          <w:p w14:paraId="7B88BBF9" w14:textId="77777777" w:rsidR="00C067A0" w:rsidRPr="0067548E" w:rsidRDefault="00C067A0" w:rsidP="00C067A0">
            <w:pPr>
              <w:jc w:val="center"/>
              <w:rPr>
                <w:rFonts w:asciiTheme="minorHAnsi" w:hAnsiTheme="minorHAnsi" w:cstheme="minorHAnsi"/>
                <w:sz w:val="22"/>
                <w:szCs w:val="22"/>
              </w:rPr>
            </w:pPr>
          </w:p>
        </w:tc>
        <w:tc>
          <w:tcPr>
            <w:tcW w:w="5310" w:type="dxa"/>
          </w:tcPr>
          <w:p w14:paraId="47A04B59" w14:textId="77777777" w:rsidR="00C067A0" w:rsidRPr="0067548E" w:rsidRDefault="00C067A0" w:rsidP="00C067A0">
            <w:pPr>
              <w:rPr>
                <w:rFonts w:asciiTheme="minorHAnsi" w:hAnsiTheme="minorHAnsi" w:cstheme="minorHAnsi"/>
                <w:sz w:val="22"/>
                <w:szCs w:val="22"/>
              </w:rPr>
            </w:pPr>
          </w:p>
        </w:tc>
      </w:tr>
      <w:tr w:rsidR="00C067A0" w:rsidRPr="0067548E" w14:paraId="54D56627" w14:textId="77777777" w:rsidTr="009D2A70">
        <w:trPr>
          <w:cantSplit/>
          <w:trHeight w:val="521"/>
        </w:trPr>
        <w:tc>
          <w:tcPr>
            <w:tcW w:w="895" w:type="dxa"/>
            <w:shd w:val="clear" w:color="auto" w:fill="auto"/>
            <w:tcMar>
              <w:left w:w="14" w:type="dxa"/>
              <w:right w:w="14" w:type="dxa"/>
            </w:tcMar>
          </w:tcPr>
          <w:p w14:paraId="54FB7341" w14:textId="77777777" w:rsidR="00C067A0" w:rsidRPr="0067548E" w:rsidRDefault="00C067A0" w:rsidP="00C067A0">
            <w:pPr>
              <w:jc w:val="center"/>
              <w:rPr>
                <w:rFonts w:asciiTheme="minorHAnsi" w:hAnsiTheme="minorHAnsi" w:cstheme="minorHAnsi"/>
                <w:b/>
                <w:sz w:val="22"/>
                <w:szCs w:val="22"/>
              </w:rPr>
            </w:pPr>
          </w:p>
        </w:tc>
        <w:tc>
          <w:tcPr>
            <w:tcW w:w="7380" w:type="dxa"/>
            <w:shd w:val="clear" w:color="auto" w:fill="auto"/>
          </w:tcPr>
          <w:p w14:paraId="4D81595B" w14:textId="61DC5288"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Have an agreed-upon plan for SA review of testing (witnessing, sampling, etc.)</w:t>
            </w:r>
          </w:p>
        </w:tc>
        <w:tc>
          <w:tcPr>
            <w:tcW w:w="900" w:type="dxa"/>
          </w:tcPr>
          <w:p w14:paraId="764DE29B" w14:textId="77777777" w:rsidR="00C067A0" w:rsidRPr="0067548E" w:rsidRDefault="00C067A0" w:rsidP="00C067A0">
            <w:pPr>
              <w:jc w:val="center"/>
              <w:rPr>
                <w:rFonts w:asciiTheme="minorHAnsi" w:hAnsiTheme="minorHAnsi" w:cstheme="minorHAnsi"/>
                <w:sz w:val="22"/>
                <w:szCs w:val="22"/>
              </w:rPr>
            </w:pPr>
          </w:p>
        </w:tc>
        <w:tc>
          <w:tcPr>
            <w:tcW w:w="5310" w:type="dxa"/>
          </w:tcPr>
          <w:p w14:paraId="24FB3964"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FD5A4E" w14:paraId="6EAF4CC1" w14:textId="77777777" w:rsidTr="009D2A70">
        <w:trPr>
          <w:cantSplit/>
          <w:trHeight w:val="521"/>
        </w:trPr>
        <w:tc>
          <w:tcPr>
            <w:tcW w:w="895" w:type="dxa"/>
            <w:shd w:val="clear" w:color="auto" w:fill="EAF1DD" w:themeFill="accent3" w:themeFillTint="33"/>
            <w:tcMar>
              <w:left w:w="14" w:type="dxa"/>
              <w:right w:w="14" w:type="dxa"/>
            </w:tcMar>
          </w:tcPr>
          <w:p w14:paraId="4732BD3F" w14:textId="2E9E38F1"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0092EEEF" w14:textId="3C2CE6CD"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Configuration and Quality Assurance Readiness</w:t>
            </w:r>
          </w:p>
        </w:tc>
        <w:tc>
          <w:tcPr>
            <w:tcW w:w="900" w:type="dxa"/>
          </w:tcPr>
          <w:p w14:paraId="1FE50085" w14:textId="77777777" w:rsidR="00C067A0" w:rsidRPr="009552C7" w:rsidRDefault="00C067A0" w:rsidP="00C067A0">
            <w:pPr>
              <w:jc w:val="center"/>
              <w:rPr>
                <w:rFonts w:asciiTheme="minorHAnsi" w:hAnsiTheme="minorHAnsi" w:cstheme="minorHAnsi"/>
                <w:sz w:val="20"/>
                <w:szCs w:val="20"/>
              </w:rPr>
            </w:pPr>
          </w:p>
        </w:tc>
        <w:tc>
          <w:tcPr>
            <w:tcW w:w="5310" w:type="dxa"/>
          </w:tcPr>
          <w:p w14:paraId="2F51C2EA" w14:textId="77777777" w:rsidR="00C067A0" w:rsidRPr="009552C7" w:rsidRDefault="00C067A0" w:rsidP="00C067A0">
            <w:pPr>
              <w:rPr>
                <w:rFonts w:asciiTheme="minorHAnsi" w:hAnsiTheme="minorHAnsi" w:cstheme="minorHAnsi"/>
                <w:sz w:val="20"/>
                <w:szCs w:val="20"/>
              </w:rPr>
            </w:pPr>
          </w:p>
        </w:tc>
      </w:tr>
      <w:tr w:rsidR="00C067A0" w:rsidRPr="0067548E" w14:paraId="20CF1FDC" w14:textId="77777777" w:rsidTr="009D2A70">
        <w:trPr>
          <w:cantSplit/>
          <w:trHeight w:val="521"/>
        </w:trPr>
        <w:tc>
          <w:tcPr>
            <w:tcW w:w="895" w:type="dxa"/>
            <w:shd w:val="clear" w:color="auto" w:fill="auto"/>
            <w:tcMar>
              <w:left w:w="14" w:type="dxa"/>
              <w:right w:w="14" w:type="dxa"/>
            </w:tcMar>
          </w:tcPr>
          <w:p w14:paraId="56208415" w14:textId="6803A86E"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J</w:t>
            </w:r>
            <w:r w:rsidRPr="0067548E">
              <w:rPr>
                <w:rFonts w:asciiTheme="minorHAnsi" w:hAnsiTheme="minorHAnsi" w:cstheme="minorHAnsi"/>
                <w:b/>
                <w:sz w:val="22"/>
                <w:szCs w:val="22"/>
              </w:rPr>
              <w:t>1</w:t>
            </w:r>
          </w:p>
        </w:tc>
        <w:tc>
          <w:tcPr>
            <w:tcW w:w="7380" w:type="dxa"/>
            <w:shd w:val="clear" w:color="auto" w:fill="auto"/>
          </w:tcPr>
          <w:p w14:paraId="3877F485" w14:textId="1C52E718"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 xml:space="preserve">Configuration </w:t>
            </w:r>
            <w:r>
              <w:rPr>
                <w:rStyle w:val="Strong"/>
                <w:rFonts w:asciiTheme="minorHAnsi" w:hAnsiTheme="minorHAnsi" w:cstheme="minorHAnsi"/>
                <w:color w:val="1F497D" w:themeColor="text2"/>
                <w:sz w:val="22"/>
                <w:szCs w:val="22"/>
                <w:shd w:val="clear" w:color="auto" w:fill="FFFFFF"/>
              </w:rPr>
              <w:t>M</w:t>
            </w:r>
            <w:r w:rsidRPr="00667BAC">
              <w:rPr>
                <w:rStyle w:val="Strong"/>
                <w:rFonts w:asciiTheme="minorHAnsi" w:hAnsiTheme="minorHAnsi" w:cstheme="minorHAnsi"/>
                <w:color w:val="1F497D" w:themeColor="text2"/>
                <w:sz w:val="22"/>
                <w:szCs w:val="22"/>
                <w:shd w:val="clear" w:color="auto" w:fill="FFFFFF"/>
              </w:rPr>
              <w:t>anagement</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Configuration management must be in place to ensure traceability and control over changes to software, test plans, and test artifacts.</w:t>
            </w:r>
          </w:p>
        </w:tc>
        <w:tc>
          <w:tcPr>
            <w:tcW w:w="900" w:type="dxa"/>
          </w:tcPr>
          <w:p w14:paraId="6CEC5274" w14:textId="77777777" w:rsidR="00C067A0" w:rsidRPr="0067548E" w:rsidRDefault="00C067A0" w:rsidP="00C067A0">
            <w:pPr>
              <w:jc w:val="center"/>
              <w:rPr>
                <w:rFonts w:asciiTheme="minorHAnsi" w:hAnsiTheme="minorHAnsi" w:cstheme="minorHAnsi"/>
                <w:sz w:val="22"/>
                <w:szCs w:val="22"/>
              </w:rPr>
            </w:pPr>
          </w:p>
        </w:tc>
        <w:tc>
          <w:tcPr>
            <w:tcW w:w="5310" w:type="dxa"/>
          </w:tcPr>
          <w:p w14:paraId="41241890" w14:textId="77777777" w:rsidR="00C067A0" w:rsidRPr="0067548E" w:rsidRDefault="00C067A0" w:rsidP="00C067A0">
            <w:pPr>
              <w:rPr>
                <w:rFonts w:asciiTheme="minorHAnsi" w:hAnsiTheme="minorHAnsi" w:cstheme="minorHAnsi"/>
                <w:sz w:val="22"/>
                <w:szCs w:val="22"/>
              </w:rPr>
            </w:pPr>
          </w:p>
        </w:tc>
      </w:tr>
      <w:tr w:rsidR="00C067A0" w:rsidRPr="0067548E" w14:paraId="2E9D560E" w14:textId="77777777" w:rsidTr="009D2A70">
        <w:trPr>
          <w:cantSplit/>
          <w:trHeight w:val="521"/>
        </w:trPr>
        <w:tc>
          <w:tcPr>
            <w:tcW w:w="895" w:type="dxa"/>
            <w:shd w:val="clear" w:color="auto" w:fill="auto"/>
            <w:tcMar>
              <w:left w:w="14" w:type="dxa"/>
              <w:right w:w="14" w:type="dxa"/>
            </w:tcMar>
          </w:tcPr>
          <w:p w14:paraId="6AD1F462" w14:textId="77777777" w:rsidR="00C067A0" w:rsidRPr="0067548E" w:rsidRDefault="00C067A0" w:rsidP="00C067A0">
            <w:pPr>
              <w:jc w:val="center"/>
              <w:rPr>
                <w:rFonts w:asciiTheme="minorHAnsi" w:hAnsiTheme="minorHAnsi" w:cstheme="minorHAnsi"/>
                <w:b/>
                <w:sz w:val="22"/>
                <w:szCs w:val="22"/>
              </w:rPr>
            </w:pPr>
          </w:p>
        </w:tc>
        <w:tc>
          <w:tcPr>
            <w:tcW w:w="7380" w:type="dxa"/>
            <w:shd w:val="clear" w:color="auto" w:fill="auto"/>
          </w:tcPr>
          <w:p w14:paraId="13995096" w14:textId="2794E8BE"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275C44">
              <w:rPr>
                <w:rStyle w:val="Strong"/>
                <w:rFonts w:asciiTheme="minorHAnsi" w:hAnsiTheme="minorHAnsi" w:cstheme="minorHAnsi"/>
                <w:b w:val="0"/>
                <w:bCs w:val="0"/>
                <w:sz w:val="22"/>
                <w:szCs w:val="22"/>
                <w:shd w:val="clear" w:color="auto" w:fill="FFFFFF"/>
              </w:rPr>
              <w:t>The software build was created from CM and is ready for testing.</w:t>
            </w:r>
          </w:p>
        </w:tc>
        <w:tc>
          <w:tcPr>
            <w:tcW w:w="900" w:type="dxa"/>
          </w:tcPr>
          <w:p w14:paraId="7BB53D11" w14:textId="77777777" w:rsidR="00C067A0" w:rsidRPr="0067548E" w:rsidRDefault="00C067A0" w:rsidP="00C067A0">
            <w:pPr>
              <w:jc w:val="center"/>
              <w:rPr>
                <w:rFonts w:asciiTheme="minorHAnsi" w:hAnsiTheme="minorHAnsi" w:cstheme="minorHAnsi"/>
                <w:sz w:val="22"/>
                <w:szCs w:val="22"/>
              </w:rPr>
            </w:pPr>
          </w:p>
        </w:tc>
        <w:tc>
          <w:tcPr>
            <w:tcW w:w="5310" w:type="dxa"/>
          </w:tcPr>
          <w:p w14:paraId="72F4A651" w14:textId="180DD1FF"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1AF0A02F" w14:textId="77777777" w:rsidTr="009D2A70">
        <w:trPr>
          <w:cantSplit/>
          <w:trHeight w:val="521"/>
        </w:trPr>
        <w:tc>
          <w:tcPr>
            <w:tcW w:w="895" w:type="dxa"/>
            <w:shd w:val="clear" w:color="auto" w:fill="auto"/>
            <w:tcMar>
              <w:left w:w="14" w:type="dxa"/>
              <w:right w:w="14" w:type="dxa"/>
            </w:tcMar>
          </w:tcPr>
          <w:p w14:paraId="5664A375"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6DDFA76D" w14:textId="1E470544"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Successful functional configuration audit (FCA) of the version description document (VDD) (such as FSW), including fixes</w:t>
            </w:r>
            <w:r>
              <w:rPr>
                <w:rStyle w:val="Strong"/>
                <w:rFonts w:asciiTheme="minorHAnsi" w:hAnsiTheme="minorHAnsi" w:cstheme="minorHAnsi"/>
                <w:b w:val="0"/>
                <w:bCs w:val="0"/>
                <w:sz w:val="22"/>
                <w:szCs w:val="22"/>
                <w:shd w:val="clear" w:color="auto" w:fill="FFFFFF"/>
              </w:rPr>
              <w:t>.</w:t>
            </w:r>
          </w:p>
        </w:tc>
        <w:tc>
          <w:tcPr>
            <w:tcW w:w="900" w:type="dxa"/>
          </w:tcPr>
          <w:p w14:paraId="3826FE54" w14:textId="77777777" w:rsidR="00C067A0" w:rsidRPr="0067548E" w:rsidRDefault="00C067A0" w:rsidP="009D2A70">
            <w:pPr>
              <w:jc w:val="center"/>
              <w:rPr>
                <w:rFonts w:asciiTheme="minorHAnsi" w:hAnsiTheme="minorHAnsi" w:cstheme="minorHAnsi"/>
                <w:sz w:val="22"/>
                <w:szCs w:val="22"/>
              </w:rPr>
            </w:pPr>
          </w:p>
        </w:tc>
        <w:tc>
          <w:tcPr>
            <w:tcW w:w="5310" w:type="dxa"/>
          </w:tcPr>
          <w:p w14:paraId="4AF7AE90" w14:textId="77777777" w:rsidR="00C067A0" w:rsidRPr="0067548E" w:rsidRDefault="00C067A0"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039D1797" w14:textId="77777777" w:rsidTr="009D2A70">
        <w:trPr>
          <w:cantSplit/>
          <w:trHeight w:val="521"/>
        </w:trPr>
        <w:tc>
          <w:tcPr>
            <w:tcW w:w="895" w:type="dxa"/>
            <w:shd w:val="clear" w:color="auto" w:fill="auto"/>
            <w:tcMar>
              <w:left w:w="14" w:type="dxa"/>
              <w:right w:w="14" w:type="dxa"/>
            </w:tcMar>
          </w:tcPr>
          <w:p w14:paraId="6F292E48" w14:textId="4146A5A1"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lastRenderedPageBreak/>
              <w:t>J2</w:t>
            </w:r>
          </w:p>
        </w:tc>
        <w:tc>
          <w:tcPr>
            <w:tcW w:w="7380" w:type="dxa"/>
            <w:shd w:val="clear" w:color="auto" w:fill="auto"/>
          </w:tcPr>
          <w:p w14:paraId="19E16EAE" w14:textId="1AD07DF0"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Pr="00667BAC">
              <w:rPr>
                <w:rFonts w:asciiTheme="minorHAnsi" w:hAnsiTheme="minorHAnsi" w:cstheme="minorHAnsi"/>
                <w:color w:val="222222"/>
                <w:sz w:val="22"/>
                <w:szCs w:val="22"/>
                <w:shd w:val="clear" w:color="auto" w:fill="FFFFFF"/>
              </w:rPr>
              <w:t>Quality assurance plans or processes must confirm that testing will be conducted in compliance with relevant standards.</w:t>
            </w:r>
          </w:p>
        </w:tc>
        <w:tc>
          <w:tcPr>
            <w:tcW w:w="900" w:type="dxa"/>
          </w:tcPr>
          <w:p w14:paraId="785FB9B0" w14:textId="77777777" w:rsidR="00C067A0" w:rsidRPr="0067548E" w:rsidRDefault="00C067A0" w:rsidP="00C067A0">
            <w:pPr>
              <w:jc w:val="center"/>
              <w:rPr>
                <w:rFonts w:asciiTheme="minorHAnsi" w:hAnsiTheme="minorHAnsi" w:cstheme="minorHAnsi"/>
                <w:sz w:val="22"/>
                <w:szCs w:val="22"/>
              </w:rPr>
            </w:pPr>
          </w:p>
        </w:tc>
        <w:tc>
          <w:tcPr>
            <w:tcW w:w="5310" w:type="dxa"/>
          </w:tcPr>
          <w:p w14:paraId="0B6382C9" w14:textId="77777777" w:rsidR="00C067A0" w:rsidRPr="0067548E" w:rsidRDefault="00C067A0" w:rsidP="00C067A0">
            <w:pPr>
              <w:rPr>
                <w:rFonts w:asciiTheme="minorHAnsi" w:hAnsiTheme="minorHAnsi" w:cstheme="minorHAnsi"/>
                <w:sz w:val="22"/>
                <w:szCs w:val="22"/>
              </w:rPr>
            </w:pPr>
          </w:p>
        </w:tc>
      </w:tr>
      <w:tr w:rsidR="00C067A0" w:rsidRPr="00FD5A4E" w14:paraId="49C75A49" w14:textId="77777777" w:rsidTr="009D2A70">
        <w:trPr>
          <w:cantSplit/>
          <w:trHeight w:val="521"/>
        </w:trPr>
        <w:tc>
          <w:tcPr>
            <w:tcW w:w="895" w:type="dxa"/>
            <w:shd w:val="clear" w:color="auto" w:fill="EAF1DD" w:themeFill="accent3" w:themeFillTint="33"/>
            <w:tcMar>
              <w:left w:w="14" w:type="dxa"/>
              <w:right w:w="14" w:type="dxa"/>
            </w:tcMar>
          </w:tcPr>
          <w:p w14:paraId="3F646D3C" w14:textId="7083939F"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0ABF6BFE" w14:textId="7B4386A1"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Approval to Execute Tests</w:t>
            </w:r>
          </w:p>
        </w:tc>
        <w:tc>
          <w:tcPr>
            <w:tcW w:w="900" w:type="dxa"/>
          </w:tcPr>
          <w:p w14:paraId="6C9EB6E7" w14:textId="77777777" w:rsidR="00C067A0" w:rsidRPr="009552C7" w:rsidRDefault="00C067A0" w:rsidP="00C067A0">
            <w:pPr>
              <w:jc w:val="center"/>
              <w:rPr>
                <w:rFonts w:asciiTheme="minorHAnsi" w:hAnsiTheme="minorHAnsi" w:cstheme="minorHAnsi"/>
                <w:sz w:val="20"/>
                <w:szCs w:val="20"/>
              </w:rPr>
            </w:pPr>
          </w:p>
        </w:tc>
        <w:tc>
          <w:tcPr>
            <w:tcW w:w="5310" w:type="dxa"/>
          </w:tcPr>
          <w:p w14:paraId="1FDBAEA3" w14:textId="77777777" w:rsidR="00C067A0" w:rsidRPr="009552C7" w:rsidRDefault="00C067A0" w:rsidP="00C067A0">
            <w:pPr>
              <w:rPr>
                <w:rFonts w:asciiTheme="minorHAnsi" w:hAnsiTheme="minorHAnsi" w:cstheme="minorHAnsi"/>
                <w:sz w:val="20"/>
                <w:szCs w:val="20"/>
              </w:rPr>
            </w:pPr>
          </w:p>
        </w:tc>
      </w:tr>
      <w:tr w:rsidR="00C067A0" w:rsidRPr="0067548E" w14:paraId="6D522844" w14:textId="77777777" w:rsidTr="009D2A70">
        <w:trPr>
          <w:cantSplit/>
          <w:trHeight w:val="521"/>
        </w:trPr>
        <w:tc>
          <w:tcPr>
            <w:tcW w:w="895" w:type="dxa"/>
            <w:shd w:val="clear" w:color="auto" w:fill="auto"/>
            <w:tcMar>
              <w:left w:w="14" w:type="dxa"/>
              <w:right w:w="14" w:type="dxa"/>
            </w:tcMar>
          </w:tcPr>
          <w:p w14:paraId="7FDF8FC3" w14:textId="624E7D07"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K</w:t>
            </w:r>
            <w:r w:rsidRPr="0067548E">
              <w:rPr>
                <w:rFonts w:asciiTheme="minorHAnsi" w:hAnsiTheme="minorHAnsi" w:cstheme="minorHAnsi"/>
                <w:b/>
                <w:sz w:val="22"/>
                <w:szCs w:val="22"/>
              </w:rPr>
              <w:t>1</w:t>
            </w:r>
          </w:p>
        </w:tc>
        <w:tc>
          <w:tcPr>
            <w:tcW w:w="7380" w:type="dxa"/>
            <w:shd w:val="clear" w:color="auto" w:fill="auto"/>
          </w:tcPr>
          <w:p w14:paraId="3E9B2599" w14:textId="714013D6"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Stakeholders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Stakeholders (e.g., project managers, software assurance teams, and engineers) must review and formally approve the readiness to enter testing based on the status of test plans, procedures, and test environment setup.</w:t>
            </w:r>
          </w:p>
        </w:tc>
        <w:tc>
          <w:tcPr>
            <w:tcW w:w="900" w:type="dxa"/>
          </w:tcPr>
          <w:p w14:paraId="60FE3EDD" w14:textId="77777777" w:rsidR="00C067A0" w:rsidRPr="0067548E" w:rsidRDefault="00C067A0" w:rsidP="00C067A0">
            <w:pPr>
              <w:jc w:val="center"/>
              <w:rPr>
                <w:rFonts w:asciiTheme="minorHAnsi" w:hAnsiTheme="minorHAnsi" w:cstheme="minorHAnsi"/>
                <w:sz w:val="22"/>
                <w:szCs w:val="22"/>
              </w:rPr>
            </w:pPr>
          </w:p>
        </w:tc>
        <w:tc>
          <w:tcPr>
            <w:tcW w:w="5310" w:type="dxa"/>
          </w:tcPr>
          <w:p w14:paraId="14BE8DCA" w14:textId="77777777" w:rsidR="00C067A0" w:rsidRPr="0067548E" w:rsidRDefault="00C067A0" w:rsidP="00C067A0">
            <w:pPr>
              <w:rPr>
                <w:rFonts w:asciiTheme="minorHAnsi" w:hAnsiTheme="minorHAnsi" w:cstheme="minorHAnsi"/>
                <w:sz w:val="22"/>
                <w:szCs w:val="22"/>
              </w:rPr>
            </w:pPr>
          </w:p>
        </w:tc>
      </w:tr>
      <w:tr w:rsidR="00C067A0" w:rsidRPr="00FD5A4E" w14:paraId="28456956" w14:textId="77777777" w:rsidTr="009D2A70">
        <w:trPr>
          <w:cantSplit/>
          <w:trHeight w:val="521"/>
        </w:trPr>
        <w:tc>
          <w:tcPr>
            <w:tcW w:w="895" w:type="dxa"/>
            <w:shd w:val="clear" w:color="auto" w:fill="EAF1DD" w:themeFill="accent3" w:themeFillTint="33"/>
            <w:tcMar>
              <w:left w:w="14" w:type="dxa"/>
              <w:right w:w="14" w:type="dxa"/>
            </w:tcMar>
          </w:tcPr>
          <w:p w14:paraId="48DCE754" w14:textId="710AC2F2"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5DA35A3B" w14:textId="3C0D3D17"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Problem Reporting and Tracking</w:t>
            </w:r>
          </w:p>
        </w:tc>
        <w:tc>
          <w:tcPr>
            <w:tcW w:w="900" w:type="dxa"/>
          </w:tcPr>
          <w:p w14:paraId="5EC965AB" w14:textId="77777777" w:rsidR="00C067A0" w:rsidRPr="009552C7" w:rsidRDefault="00C067A0" w:rsidP="00C067A0">
            <w:pPr>
              <w:jc w:val="center"/>
              <w:rPr>
                <w:rFonts w:asciiTheme="minorHAnsi" w:hAnsiTheme="minorHAnsi" w:cstheme="minorHAnsi"/>
                <w:sz w:val="20"/>
                <w:szCs w:val="20"/>
              </w:rPr>
            </w:pPr>
          </w:p>
        </w:tc>
        <w:tc>
          <w:tcPr>
            <w:tcW w:w="5310" w:type="dxa"/>
          </w:tcPr>
          <w:p w14:paraId="6F4E41F6" w14:textId="77777777" w:rsidR="00C067A0" w:rsidRPr="009552C7" w:rsidRDefault="00C067A0" w:rsidP="00C067A0">
            <w:pPr>
              <w:rPr>
                <w:rFonts w:asciiTheme="minorHAnsi" w:hAnsiTheme="minorHAnsi" w:cstheme="minorHAnsi"/>
                <w:sz w:val="20"/>
                <w:szCs w:val="20"/>
              </w:rPr>
            </w:pPr>
          </w:p>
        </w:tc>
      </w:tr>
      <w:tr w:rsidR="00C067A0" w:rsidRPr="0067548E" w14:paraId="07B140EE" w14:textId="77777777" w:rsidTr="009D2A70">
        <w:trPr>
          <w:cantSplit/>
          <w:trHeight w:val="521"/>
        </w:trPr>
        <w:tc>
          <w:tcPr>
            <w:tcW w:w="895" w:type="dxa"/>
            <w:shd w:val="clear" w:color="auto" w:fill="auto"/>
            <w:tcMar>
              <w:left w:w="14" w:type="dxa"/>
              <w:right w:w="14" w:type="dxa"/>
            </w:tcMar>
          </w:tcPr>
          <w:p w14:paraId="09E6E289" w14:textId="70ED7FA8"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L</w:t>
            </w:r>
            <w:r w:rsidRPr="0067548E">
              <w:rPr>
                <w:rFonts w:asciiTheme="minorHAnsi" w:hAnsiTheme="minorHAnsi" w:cstheme="minorHAnsi"/>
                <w:b/>
                <w:sz w:val="22"/>
                <w:szCs w:val="22"/>
              </w:rPr>
              <w:t>1</w:t>
            </w:r>
          </w:p>
        </w:tc>
        <w:tc>
          <w:tcPr>
            <w:tcW w:w="7380" w:type="dxa"/>
            <w:shd w:val="clear" w:color="auto" w:fill="auto"/>
          </w:tcPr>
          <w:p w14:paraId="798D5086" w14:textId="02D9BED1"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 Tracking During Testing</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 system for identifying, tracking, and resolving test anomalies, failures, or defects must be established and ready to be used during testing.</w:t>
            </w:r>
          </w:p>
        </w:tc>
        <w:tc>
          <w:tcPr>
            <w:tcW w:w="900" w:type="dxa"/>
          </w:tcPr>
          <w:p w14:paraId="3D570BB5" w14:textId="77777777" w:rsidR="00C067A0" w:rsidRPr="0067548E" w:rsidRDefault="00C067A0" w:rsidP="00C067A0">
            <w:pPr>
              <w:jc w:val="center"/>
              <w:rPr>
                <w:rFonts w:asciiTheme="minorHAnsi" w:hAnsiTheme="minorHAnsi" w:cstheme="minorHAnsi"/>
                <w:sz w:val="22"/>
                <w:szCs w:val="22"/>
              </w:rPr>
            </w:pPr>
          </w:p>
        </w:tc>
        <w:tc>
          <w:tcPr>
            <w:tcW w:w="5310" w:type="dxa"/>
          </w:tcPr>
          <w:p w14:paraId="4F68EF4D" w14:textId="77777777" w:rsidR="00C067A0" w:rsidRPr="0067548E" w:rsidRDefault="00C067A0" w:rsidP="00C067A0">
            <w:pPr>
              <w:rPr>
                <w:rFonts w:asciiTheme="minorHAnsi" w:hAnsiTheme="minorHAnsi" w:cstheme="minorHAnsi"/>
                <w:sz w:val="22"/>
                <w:szCs w:val="22"/>
              </w:rPr>
            </w:pPr>
          </w:p>
        </w:tc>
      </w:tr>
      <w:tr w:rsidR="0066253A" w:rsidRPr="0067548E" w14:paraId="0ED8FE89" w14:textId="77777777" w:rsidTr="009D2A70">
        <w:trPr>
          <w:cantSplit/>
          <w:trHeight w:val="521"/>
        </w:trPr>
        <w:tc>
          <w:tcPr>
            <w:tcW w:w="895" w:type="dxa"/>
            <w:shd w:val="clear" w:color="auto" w:fill="auto"/>
            <w:tcMar>
              <w:left w:w="14" w:type="dxa"/>
              <w:right w:w="14" w:type="dxa"/>
            </w:tcMar>
          </w:tcPr>
          <w:p w14:paraId="113A57E8" w14:textId="77777777" w:rsidR="0066253A" w:rsidRPr="0067548E" w:rsidRDefault="0066253A" w:rsidP="009D2A70">
            <w:pPr>
              <w:jc w:val="center"/>
              <w:rPr>
                <w:rFonts w:asciiTheme="minorHAnsi" w:hAnsiTheme="minorHAnsi" w:cstheme="minorHAnsi"/>
                <w:b/>
                <w:sz w:val="22"/>
                <w:szCs w:val="22"/>
              </w:rPr>
            </w:pPr>
          </w:p>
        </w:tc>
        <w:tc>
          <w:tcPr>
            <w:tcW w:w="7380" w:type="dxa"/>
            <w:shd w:val="clear" w:color="auto" w:fill="auto"/>
          </w:tcPr>
          <w:p w14:paraId="064B2C50" w14:textId="17C4FE71" w:rsidR="0066253A" w:rsidRPr="0066253A" w:rsidRDefault="0066253A" w:rsidP="0066253A">
            <w:pPr>
              <w:pStyle w:val="ListParagraph"/>
              <w:numPr>
                <w:ilvl w:val="0"/>
                <w:numId w:val="58"/>
              </w:numPr>
              <w:rPr>
                <w:rFonts w:asciiTheme="minorHAnsi" w:hAnsiTheme="minorHAnsi" w:cstheme="minorHAnsi"/>
                <w:b/>
                <w:sz w:val="22"/>
                <w:szCs w:val="22"/>
              </w:rPr>
            </w:pPr>
            <w:r w:rsidRPr="0066253A">
              <w:rPr>
                <w:rFonts w:asciiTheme="minorHAnsi" w:hAnsiTheme="minorHAnsi" w:cstheme="minorHAnsi"/>
                <w:color w:val="222222"/>
                <w:sz w:val="22"/>
                <w:szCs w:val="22"/>
                <w:shd w:val="clear" w:color="auto" w:fill="FFFFFF"/>
              </w:rPr>
              <w:t>Confirm any problems/issues have been documented.</w:t>
            </w:r>
          </w:p>
        </w:tc>
        <w:tc>
          <w:tcPr>
            <w:tcW w:w="900" w:type="dxa"/>
          </w:tcPr>
          <w:p w14:paraId="0CEFA20D" w14:textId="77777777" w:rsidR="0066253A" w:rsidRPr="0067548E" w:rsidRDefault="0066253A" w:rsidP="009D2A70">
            <w:pPr>
              <w:jc w:val="center"/>
              <w:rPr>
                <w:rFonts w:asciiTheme="minorHAnsi" w:hAnsiTheme="minorHAnsi" w:cstheme="minorHAnsi"/>
                <w:sz w:val="22"/>
                <w:szCs w:val="22"/>
              </w:rPr>
            </w:pPr>
          </w:p>
        </w:tc>
        <w:tc>
          <w:tcPr>
            <w:tcW w:w="5310" w:type="dxa"/>
          </w:tcPr>
          <w:p w14:paraId="60288DE9" w14:textId="77777777" w:rsidR="0066253A" w:rsidRPr="0067548E" w:rsidRDefault="0066253A" w:rsidP="009D2A7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FD5A4E" w14:paraId="7A1E10F8" w14:textId="77777777" w:rsidTr="009D2A70">
        <w:trPr>
          <w:cantSplit/>
          <w:trHeight w:val="521"/>
        </w:trPr>
        <w:tc>
          <w:tcPr>
            <w:tcW w:w="895" w:type="dxa"/>
            <w:shd w:val="clear" w:color="auto" w:fill="EAF1DD" w:themeFill="accent3" w:themeFillTint="33"/>
            <w:tcMar>
              <w:left w:w="14" w:type="dxa"/>
              <w:right w:w="14" w:type="dxa"/>
            </w:tcMar>
          </w:tcPr>
          <w:p w14:paraId="3CA16D33" w14:textId="3C4E1B8F"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M</w:t>
            </w:r>
          </w:p>
        </w:tc>
        <w:tc>
          <w:tcPr>
            <w:tcW w:w="7380" w:type="dxa"/>
            <w:shd w:val="clear" w:color="auto" w:fill="EAF1DD" w:themeFill="accent3" w:themeFillTint="33"/>
          </w:tcPr>
          <w:p w14:paraId="17E6FFEB" w14:textId="4A078170"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Documentation Completeness</w:t>
            </w:r>
          </w:p>
        </w:tc>
        <w:tc>
          <w:tcPr>
            <w:tcW w:w="900" w:type="dxa"/>
          </w:tcPr>
          <w:p w14:paraId="13F48B4D" w14:textId="77777777" w:rsidR="00C067A0" w:rsidRPr="009552C7" w:rsidRDefault="00C067A0" w:rsidP="00C067A0">
            <w:pPr>
              <w:jc w:val="center"/>
              <w:rPr>
                <w:rFonts w:asciiTheme="minorHAnsi" w:hAnsiTheme="minorHAnsi" w:cstheme="minorHAnsi"/>
                <w:sz w:val="20"/>
                <w:szCs w:val="20"/>
              </w:rPr>
            </w:pPr>
          </w:p>
        </w:tc>
        <w:tc>
          <w:tcPr>
            <w:tcW w:w="5310" w:type="dxa"/>
          </w:tcPr>
          <w:p w14:paraId="2790D3E7" w14:textId="77777777" w:rsidR="00C067A0" w:rsidRPr="009552C7" w:rsidRDefault="00C067A0" w:rsidP="00C067A0">
            <w:pPr>
              <w:rPr>
                <w:rFonts w:asciiTheme="minorHAnsi" w:hAnsiTheme="minorHAnsi" w:cstheme="minorHAnsi"/>
                <w:sz w:val="20"/>
                <w:szCs w:val="20"/>
              </w:rPr>
            </w:pPr>
          </w:p>
        </w:tc>
      </w:tr>
      <w:tr w:rsidR="00C067A0" w:rsidRPr="0067548E" w14:paraId="1F12B9FE" w14:textId="77777777" w:rsidTr="009D2A70">
        <w:trPr>
          <w:cantSplit/>
          <w:trHeight w:val="521"/>
        </w:trPr>
        <w:tc>
          <w:tcPr>
            <w:tcW w:w="895" w:type="dxa"/>
            <w:shd w:val="clear" w:color="auto" w:fill="auto"/>
            <w:tcMar>
              <w:left w:w="14" w:type="dxa"/>
              <w:right w:w="14" w:type="dxa"/>
            </w:tcMar>
          </w:tcPr>
          <w:p w14:paraId="6E7DE1F1" w14:textId="32E25252"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M1</w:t>
            </w:r>
          </w:p>
        </w:tc>
        <w:tc>
          <w:tcPr>
            <w:tcW w:w="7380" w:type="dxa"/>
            <w:shd w:val="clear" w:color="auto" w:fill="auto"/>
          </w:tcPr>
          <w:p w14:paraId="6E51D176" w14:textId="6E2DD51D"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w:t>
            </w:r>
            <w:r w:rsidRPr="00667BAC">
              <w:rPr>
                <w:rStyle w:val="Strong"/>
                <w:rFonts w:asciiTheme="minorHAnsi" w:hAnsiTheme="minorHAnsi" w:cstheme="minorHAnsi"/>
                <w:color w:val="1F497D" w:themeColor="text2"/>
                <w:sz w:val="22"/>
                <w:szCs w:val="22"/>
                <w:shd w:val="clear" w:color="auto" w:fill="FFFFFF"/>
              </w:rPr>
              <w:t>re-</w:t>
            </w:r>
            <w:r>
              <w:rPr>
                <w:rStyle w:val="Strong"/>
                <w:rFonts w:asciiTheme="minorHAnsi" w:hAnsiTheme="minorHAnsi" w:cstheme="minorHAnsi"/>
                <w:color w:val="1F497D" w:themeColor="text2"/>
                <w:sz w:val="22"/>
                <w:szCs w:val="22"/>
                <w:shd w:val="clear" w:color="auto" w:fill="FFFFFF"/>
              </w:rPr>
              <w:t>T</w:t>
            </w:r>
            <w:r w:rsidRPr="00667BAC">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P</w:t>
            </w:r>
            <w:r w:rsidRPr="00667BAC">
              <w:rPr>
                <w:rStyle w:val="Strong"/>
                <w:rFonts w:asciiTheme="minorHAnsi" w:hAnsiTheme="minorHAnsi" w:cstheme="minorHAnsi"/>
                <w:color w:val="1F497D" w:themeColor="text2"/>
                <w:sz w:val="22"/>
                <w:szCs w:val="22"/>
                <w:shd w:val="clear" w:color="auto" w:fill="FFFFFF"/>
              </w:rPr>
              <w:t xml:space="preserve">lanning </w:t>
            </w:r>
            <w:r>
              <w:rPr>
                <w:rStyle w:val="Strong"/>
                <w:rFonts w:asciiTheme="minorHAnsi" w:hAnsiTheme="minorHAnsi" w:cstheme="minorHAnsi"/>
                <w:color w:val="1F497D" w:themeColor="text2"/>
                <w:sz w:val="22"/>
                <w:szCs w:val="22"/>
                <w:shd w:val="clear" w:color="auto" w:fill="FFFFFF"/>
              </w:rPr>
              <w:t>D</w:t>
            </w:r>
            <w:r w:rsidRPr="00667BAC">
              <w:rPr>
                <w:rStyle w:val="Strong"/>
                <w:rFonts w:asciiTheme="minorHAnsi" w:hAnsiTheme="minorHAnsi" w:cstheme="minorHAnsi"/>
                <w:color w:val="1F497D" w:themeColor="text2"/>
                <w:sz w:val="22"/>
                <w:szCs w:val="22"/>
                <w:shd w:val="clear" w:color="auto" w:fill="FFFFFF"/>
              </w:rPr>
              <w:t>ocuments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All pre-test planning documents, including test plans, configuration information, safety assessments, and operational checklists, must be provided, reviewed, and approved.</w:t>
            </w:r>
          </w:p>
        </w:tc>
        <w:tc>
          <w:tcPr>
            <w:tcW w:w="900" w:type="dxa"/>
          </w:tcPr>
          <w:p w14:paraId="53DD7FE5" w14:textId="77777777" w:rsidR="00C067A0" w:rsidRPr="0067548E" w:rsidRDefault="00C067A0" w:rsidP="00C067A0">
            <w:pPr>
              <w:jc w:val="center"/>
              <w:rPr>
                <w:rFonts w:asciiTheme="minorHAnsi" w:hAnsiTheme="minorHAnsi" w:cstheme="minorHAnsi"/>
                <w:sz w:val="22"/>
                <w:szCs w:val="22"/>
              </w:rPr>
            </w:pPr>
          </w:p>
        </w:tc>
        <w:tc>
          <w:tcPr>
            <w:tcW w:w="5310" w:type="dxa"/>
          </w:tcPr>
          <w:p w14:paraId="738060E9" w14:textId="77777777" w:rsidR="00C067A0" w:rsidRPr="0067548E" w:rsidRDefault="00C067A0" w:rsidP="00C067A0">
            <w:pPr>
              <w:rPr>
                <w:rFonts w:asciiTheme="minorHAnsi" w:hAnsiTheme="minorHAnsi" w:cstheme="minorHAnsi"/>
                <w:sz w:val="22"/>
                <w:szCs w:val="22"/>
              </w:rPr>
            </w:pPr>
          </w:p>
        </w:tc>
      </w:tr>
      <w:tr w:rsidR="00C067A0" w:rsidRPr="00FD5A4E" w14:paraId="3A7B5B69" w14:textId="77777777" w:rsidTr="009D2A70">
        <w:trPr>
          <w:cantSplit/>
          <w:trHeight w:val="521"/>
        </w:trPr>
        <w:tc>
          <w:tcPr>
            <w:tcW w:w="895" w:type="dxa"/>
            <w:shd w:val="clear" w:color="auto" w:fill="EAF1DD" w:themeFill="accent3" w:themeFillTint="33"/>
            <w:tcMar>
              <w:left w:w="14" w:type="dxa"/>
              <w:right w:w="14" w:type="dxa"/>
            </w:tcMar>
          </w:tcPr>
          <w:p w14:paraId="487DB45B" w14:textId="164CFA17"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N</w:t>
            </w:r>
          </w:p>
        </w:tc>
        <w:tc>
          <w:tcPr>
            <w:tcW w:w="7380" w:type="dxa"/>
            <w:shd w:val="clear" w:color="auto" w:fill="EAF1DD" w:themeFill="accent3" w:themeFillTint="33"/>
          </w:tcPr>
          <w:p w14:paraId="197CD942" w14:textId="16CC943A" w:rsidR="00C067A0" w:rsidRPr="00275C44" w:rsidRDefault="00C067A0" w:rsidP="00C067A0">
            <w:pPr>
              <w:rPr>
                <w:rFonts w:asciiTheme="minorHAnsi" w:hAnsiTheme="minorHAnsi" w:cstheme="minorHAnsi"/>
                <w:sz w:val="28"/>
                <w:szCs w:val="28"/>
              </w:rPr>
            </w:pPr>
            <w:r w:rsidRPr="00275C44">
              <w:rPr>
                <w:rFonts w:asciiTheme="minorHAnsi" w:hAnsiTheme="minorHAnsi" w:cstheme="minorHAnsi"/>
                <w:sz w:val="28"/>
                <w:szCs w:val="28"/>
              </w:rPr>
              <w:t>General Readiness</w:t>
            </w:r>
          </w:p>
        </w:tc>
        <w:tc>
          <w:tcPr>
            <w:tcW w:w="900" w:type="dxa"/>
          </w:tcPr>
          <w:p w14:paraId="65A7766A" w14:textId="77777777" w:rsidR="00C067A0" w:rsidRPr="009552C7" w:rsidRDefault="00C067A0" w:rsidP="00C067A0">
            <w:pPr>
              <w:jc w:val="center"/>
              <w:rPr>
                <w:rFonts w:asciiTheme="minorHAnsi" w:hAnsiTheme="minorHAnsi" w:cstheme="minorHAnsi"/>
                <w:sz w:val="20"/>
                <w:szCs w:val="20"/>
              </w:rPr>
            </w:pPr>
          </w:p>
        </w:tc>
        <w:tc>
          <w:tcPr>
            <w:tcW w:w="5310" w:type="dxa"/>
          </w:tcPr>
          <w:p w14:paraId="6476BE9C" w14:textId="2632D30D" w:rsidR="00C067A0" w:rsidRPr="009552C7" w:rsidRDefault="00C067A0" w:rsidP="00C067A0">
            <w:pPr>
              <w:rPr>
                <w:rFonts w:asciiTheme="minorHAnsi" w:hAnsiTheme="minorHAnsi" w:cstheme="minorHAnsi"/>
                <w:sz w:val="20"/>
                <w:szCs w:val="20"/>
              </w:rPr>
            </w:pPr>
            <w:r>
              <w:rPr>
                <w:rFonts w:asciiTheme="minorHAnsi" w:hAnsiTheme="minorHAnsi" w:cstheme="minorHAnsi"/>
                <w:sz w:val="22"/>
                <w:szCs w:val="22"/>
              </w:rPr>
              <w:t>From earlier version of TRR.</w:t>
            </w:r>
          </w:p>
        </w:tc>
      </w:tr>
      <w:tr w:rsidR="00C067A0" w:rsidRPr="0067548E" w14:paraId="2848B5B2" w14:textId="77777777" w:rsidTr="009D2A70">
        <w:trPr>
          <w:cantSplit/>
          <w:trHeight w:val="521"/>
        </w:trPr>
        <w:tc>
          <w:tcPr>
            <w:tcW w:w="895" w:type="dxa"/>
            <w:shd w:val="clear" w:color="auto" w:fill="auto"/>
            <w:tcMar>
              <w:left w:w="14" w:type="dxa"/>
              <w:right w:w="14" w:type="dxa"/>
            </w:tcMar>
          </w:tcPr>
          <w:p w14:paraId="296EA4D6" w14:textId="35E79E9B"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N1</w:t>
            </w:r>
          </w:p>
        </w:tc>
        <w:tc>
          <w:tcPr>
            <w:tcW w:w="7380" w:type="dxa"/>
            <w:shd w:val="clear" w:color="auto" w:fill="auto"/>
          </w:tcPr>
          <w:p w14:paraId="14B6697B" w14:textId="33F60EDE"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P</w:t>
            </w:r>
            <w:r w:rsidRPr="00275C44">
              <w:rPr>
                <w:rStyle w:val="Strong"/>
                <w:rFonts w:asciiTheme="minorHAnsi" w:hAnsiTheme="minorHAnsi" w:cstheme="minorHAnsi"/>
                <w:color w:val="1F497D" w:themeColor="text2"/>
                <w:sz w:val="22"/>
                <w:szCs w:val="22"/>
                <w:shd w:val="clear" w:color="auto" w:fill="FFFFFF"/>
              </w:rPr>
              <w:t xml:space="preserve">revious </w:t>
            </w:r>
            <w:r>
              <w:rPr>
                <w:rStyle w:val="Strong"/>
                <w:rFonts w:asciiTheme="minorHAnsi" w:hAnsiTheme="minorHAnsi" w:cstheme="minorHAnsi"/>
                <w:color w:val="1F497D" w:themeColor="text2"/>
                <w:sz w:val="22"/>
                <w:szCs w:val="22"/>
                <w:shd w:val="clear" w:color="auto" w:fill="FFFFFF"/>
              </w:rPr>
              <w:t>D</w:t>
            </w:r>
            <w:r w:rsidRPr="00275C44">
              <w:rPr>
                <w:rStyle w:val="Strong"/>
                <w:rFonts w:asciiTheme="minorHAnsi" w:hAnsiTheme="minorHAnsi" w:cstheme="minorHAnsi"/>
                <w:color w:val="1F497D" w:themeColor="text2"/>
                <w:sz w:val="22"/>
                <w:szCs w:val="22"/>
                <w:shd w:val="clear" w:color="auto" w:fill="FFFFFF"/>
              </w:rPr>
              <w:t xml:space="preserve">esign </w:t>
            </w:r>
            <w:r>
              <w:rPr>
                <w:rStyle w:val="Strong"/>
                <w:rFonts w:asciiTheme="minorHAnsi" w:hAnsiTheme="minorHAnsi" w:cstheme="minorHAnsi"/>
                <w:color w:val="1F497D" w:themeColor="text2"/>
                <w:sz w:val="22"/>
                <w:szCs w:val="22"/>
                <w:shd w:val="clear" w:color="auto" w:fill="FFFFFF"/>
              </w:rPr>
              <w:t>R</w:t>
            </w:r>
            <w:r w:rsidRPr="00275C44">
              <w:rPr>
                <w:rStyle w:val="Strong"/>
                <w:rFonts w:asciiTheme="minorHAnsi" w:hAnsiTheme="minorHAnsi" w:cstheme="minorHAnsi"/>
                <w:color w:val="1F497D" w:themeColor="text2"/>
                <w:sz w:val="22"/>
                <w:szCs w:val="22"/>
                <w:shd w:val="clear" w:color="auto" w:fill="FFFFFF"/>
              </w:rPr>
              <w:t xml:space="preserve">eview </w:t>
            </w:r>
            <w:r>
              <w:rPr>
                <w:rStyle w:val="Strong"/>
                <w:rFonts w:asciiTheme="minorHAnsi" w:hAnsiTheme="minorHAnsi" w:cstheme="minorHAnsi"/>
                <w:color w:val="1F497D" w:themeColor="text2"/>
                <w:sz w:val="22"/>
                <w:szCs w:val="22"/>
                <w:shd w:val="clear" w:color="auto" w:fill="FFFFFF"/>
              </w:rPr>
              <w:t>S</w:t>
            </w:r>
            <w:r w:rsidRPr="00275C44">
              <w:rPr>
                <w:rStyle w:val="Strong"/>
                <w:rFonts w:asciiTheme="minorHAnsi" w:hAnsiTheme="minorHAnsi" w:cstheme="minorHAnsi"/>
                <w:color w:val="1F497D" w:themeColor="text2"/>
                <w:sz w:val="22"/>
                <w:szCs w:val="22"/>
                <w:shd w:val="clear" w:color="auto" w:fill="FFFFFF"/>
              </w:rPr>
              <w:t xml:space="preserve">uccess </w:t>
            </w:r>
            <w:r>
              <w:rPr>
                <w:rStyle w:val="Strong"/>
                <w:rFonts w:asciiTheme="minorHAnsi" w:hAnsiTheme="minorHAnsi" w:cstheme="minorHAnsi"/>
                <w:color w:val="1F497D" w:themeColor="text2"/>
                <w:sz w:val="22"/>
                <w:szCs w:val="22"/>
                <w:shd w:val="clear" w:color="auto" w:fill="FFFFFF"/>
              </w:rPr>
              <w:t>C</w:t>
            </w:r>
            <w:r w:rsidRPr="00275C44">
              <w:rPr>
                <w:rStyle w:val="Strong"/>
                <w:rFonts w:asciiTheme="minorHAnsi" w:hAnsiTheme="minorHAnsi" w:cstheme="minorHAnsi"/>
                <w:color w:val="1F497D" w:themeColor="text2"/>
                <w:sz w:val="22"/>
                <w:szCs w:val="22"/>
                <w:shd w:val="clear" w:color="auto" w:fill="FFFFFF"/>
              </w:rPr>
              <w:t>riteria</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All previous design review success criteria and critical issues were satisfied per the agreed-upon plan.</w:t>
            </w:r>
          </w:p>
        </w:tc>
        <w:tc>
          <w:tcPr>
            <w:tcW w:w="900" w:type="dxa"/>
          </w:tcPr>
          <w:p w14:paraId="34F94EF4" w14:textId="77777777" w:rsidR="00C067A0" w:rsidRPr="0067548E" w:rsidRDefault="00C067A0" w:rsidP="00C067A0">
            <w:pPr>
              <w:jc w:val="center"/>
              <w:rPr>
                <w:rFonts w:asciiTheme="minorHAnsi" w:hAnsiTheme="minorHAnsi" w:cstheme="minorHAnsi"/>
                <w:sz w:val="22"/>
                <w:szCs w:val="22"/>
              </w:rPr>
            </w:pPr>
          </w:p>
        </w:tc>
        <w:tc>
          <w:tcPr>
            <w:tcW w:w="5310" w:type="dxa"/>
          </w:tcPr>
          <w:p w14:paraId="5B56B41D" w14:textId="6C1311DE"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0022135B" w14:textId="77777777" w:rsidTr="009D2A70">
        <w:trPr>
          <w:cantSplit/>
          <w:trHeight w:val="521"/>
        </w:trPr>
        <w:tc>
          <w:tcPr>
            <w:tcW w:w="895" w:type="dxa"/>
            <w:shd w:val="clear" w:color="auto" w:fill="auto"/>
            <w:tcMar>
              <w:left w:w="14" w:type="dxa"/>
              <w:right w:w="14" w:type="dxa"/>
            </w:tcMar>
          </w:tcPr>
          <w:p w14:paraId="48C267A3" w14:textId="2E6613E3"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N2</w:t>
            </w:r>
          </w:p>
        </w:tc>
        <w:tc>
          <w:tcPr>
            <w:tcW w:w="7380" w:type="dxa"/>
            <w:shd w:val="clear" w:color="auto" w:fill="auto"/>
          </w:tcPr>
          <w:p w14:paraId="650EA53D" w14:textId="27B023A3"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C</w:t>
            </w:r>
            <w:r w:rsidRPr="00275C44">
              <w:rPr>
                <w:rStyle w:val="Strong"/>
                <w:rFonts w:asciiTheme="minorHAnsi" w:hAnsiTheme="minorHAnsi" w:cstheme="minorHAnsi"/>
                <w:color w:val="1F497D" w:themeColor="text2"/>
                <w:sz w:val="22"/>
                <w:szCs w:val="22"/>
                <w:shd w:val="clear" w:color="auto" w:fill="FFFFFF"/>
              </w:rPr>
              <w:t xml:space="preserve">ode </w:t>
            </w:r>
            <w:r>
              <w:rPr>
                <w:rStyle w:val="Strong"/>
                <w:rFonts w:asciiTheme="minorHAnsi" w:hAnsiTheme="minorHAnsi" w:cstheme="minorHAnsi"/>
                <w:color w:val="1F497D" w:themeColor="text2"/>
                <w:sz w:val="22"/>
                <w:szCs w:val="22"/>
                <w:shd w:val="clear" w:color="auto" w:fill="FFFFFF"/>
              </w:rPr>
              <w:t>R</w:t>
            </w:r>
            <w:r w:rsidRPr="00275C44">
              <w:rPr>
                <w:rStyle w:val="Strong"/>
                <w:rFonts w:asciiTheme="minorHAnsi" w:hAnsiTheme="minorHAnsi" w:cstheme="minorHAnsi"/>
                <w:color w:val="1F497D" w:themeColor="text2"/>
                <w:sz w:val="22"/>
                <w:szCs w:val="22"/>
                <w:shd w:val="clear" w:color="auto" w:fill="FFFFFF"/>
              </w:rPr>
              <w:t>eviews</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Completed code reviews and walkthroughs, test plans and test procedures, peer reviews</w:t>
            </w:r>
          </w:p>
        </w:tc>
        <w:tc>
          <w:tcPr>
            <w:tcW w:w="900" w:type="dxa"/>
          </w:tcPr>
          <w:p w14:paraId="7DE60ADE" w14:textId="77777777" w:rsidR="00C067A0" w:rsidRPr="0067548E" w:rsidRDefault="00C067A0" w:rsidP="00C067A0">
            <w:pPr>
              <w:jc w:val="center"/>
              <w:rPr>
                <w:rFonts w:asciiTheme="minorHAnsi" w:hAnsiTheme="minorHAnsi" w:cstheme="minorHAnsi"/>
                <w:sz w:val="22"/>
                <w:szCs w:val="22"/>
              </w:rPr>
            </w:pPr>
          </w:p>
        </w:tc>
        <w:tc>
          <w:tcPr>
            <w:tcW w:w="5310" w:type="dxa"/>
          </w:tcPr>
          <w:p w14:paraId="7D3BF48F"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30D92875" w14:textId="77777777" w:rsidTr="009D2A70">
        <w:trPr>
          <w:cantSplit/>
          <w:trHeight w:val="521"/>
        </w:trPr>
        <w:tc>
          <w:tcPr>
            <w:tcW w:w="895" w:type="dxa"/>
            <w:shd w:val="clear" w:color="auto" w:fill="auto"/>
            <w:tcMar>
              <w:left w:w="14" w:type="dxa"/>
              <w:right w:w="14" w:type="dxa"/>
            </w:tcMar>
          </w:tcPr>
          <w:p w14:paraId="4EE2DB59" w14:textId="724E8992"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N3</w:t>
            </w:r>
          </w:p>
        </w:tc>
        <w:tc>
          <w:tcPr>
            <w:tcW w:w="7380" w:type="dxa"/>
            <w:shd w:val="clear" w:color="auto" w:fill="auto"/>
          </w:tcPr>
          <w:p w14:paraId="7005B9A0" w14:textId="6EE8C656"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Secure C</w:t>
            </w:r>
            <w:r w:rsidRPr="00275C44">
              <w:rPr>
                <w:rStyle w:val="Strong"/>
                <w:rFonts w:asciiTheme="minorHAnsi" w:hAnsiTheme="minorHAnsi" w:cstheme="minorHAnsi"/>
                <w:color w:val="1F497D" w:themeColor="text2"/>
                <w:sz w:val="22"/>
                <w:szCs w:val="22"/>
                <w:shd w:val="clear" w:color="auto" w:fill="FFFFFF"/>
              </w:rPr>
              <w:t>od</w:t>
            </w:r>
            <w:r>
              <w:rPr>
                <w:rStyle w:val="Strong"/>
                <w:rFonts w:asciiTheme="minorHAnsi" w:hAnsiTheme="minorHAnsi" w:cstheme="minorHAnsi"/>
                <w:color w:val="1F497D" w:themeColor="text2"/>
                <w:sz w:val="22"/>
                <w:szCs w:val="22"/>
                <w:shd w:val="clear" w:color="auto" w:fill="FFFFFF"/>
              </w:rPr>
              <w:t>ing Standards</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Confirm adherence to a secure coding standard</w:t>
            </w:r>
            <w:r>
              <w:rPr>
                <w:rFonts w:asciiTheme="minorHAnsi" w:hAnsiTheme="minorHAnsi" w:cstheme="minorHAnsi"/>
                <w:color w:val="222222"/>
                <w:sz w:val="22"/>
                <w:szCs w:val="22"/>
                <w:shd w:val="clear" w:color="auto" w:fill="FFFFFF"/>
              </w:rPr>
              <w:t>.</w:t>
            </w:r>
          </w:p>
        </w:tc>
        <w:tc>
          <w:tcPr>
            <w:tcW w:w="900" w:type="dxa"/>
          </w:tcPr>
          <w:p w14:paraId="26AF163A" w14:textId="77777777" w:rsidR="00C067A0" w:rsidRPr="0067548E" w:rsidRDefault="00C067A0" w:rsidP="00C067A0">
            <w:pPr>
              <w:jc w:val="center"/>
              <w:rPr>
                <w:rFonts w:asciiTheme="minorHAnsi" w:hAnsiTheme="minorHAnsi" w:cstheme="minorHAnsi"/>
                <w:sz w:val="22"/>
                <w:szCs w:val="22"/>
              </w:rPr>
            </w:pPr>
          </w:p>
        </w:tc>
        <w:tc>
          <w:tcPr>
            <w:tcW w:w="5310" w:type="dxa"/>
          </w:tcPr>
          <w:p w14:paraId="25F48683"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3A68327B" w14:textId="77777777" w:rsidTr="009D2A70">
        <w:trPr>
          <w:cantSplit/>
          <w:trHeight w:val="521"/>
        </w:trPr>
        <w:tc>
          <w:tcPr>
            <w:tcW w:w="895" w:type="dxa"/>
            <w:shd w:val="clear" w:color="auto" w:fill="auto"/>
            <w:tcMar>
              <w:left w:w="14" w:type="dxa"/>
              <w:right w:w="14" w:type="dxa"/>
            </w:tcMar>
          </w:tcPr>
          <w:p w14:paraId="523EF52F" w14:textId="6062104B"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N4</w:t>
            </w:r>
          </w:p>
        </w:tc>
        <w:tc>
          <w:tcPr>
            <w:tcW w:w="7380" w:type="dxa"/>
            <w:shd w:val="clear" w:color="auto" w:fill="auto"/>
          </w:tcPr>
          <w:p w14:paraId="5450E371" w14:textId="49F4EC89"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A</w:t>
            </w:r>
            <w:r w:rsidRPr="001B0411">
              <w:rPr>
                <w:rStyle w:val="Strong"/>
                <w:rFonts w:asciiTheme="minorHAnsi" w:hAnsiTheme="minorHAnsi" w:cstheme="minorHAnsi"/>
                <w:color w:val="1F497D" w:themeColor="text2"/>
                <w:sz w:val="22"/>
                <w:szCs w:val="22"/>
                <w:shd w:val="clear" w:color="auto" w:fill="FFFFFF"/>
              </w:rPr>
              <w:t xml:space="preserve">udits or </w:t>
            </w:r>
            <w:r>
              <w:rPr>
                <w:rStyle w:val="Strong"/>
                <w:rFonts w:asciiTheme="minorHAnsi" w:hAnsiTheme="minorHAnsi" w:cstheme="minorHAnsi"/>
                <w:color w:val="1F497D" w:themeColor="text2"/>
                <w:sz w:val="22"/>
                <w:szCs w:val="22"/>
                <w:shd w:val="clear" w:color="auto" w:fill="FFFFFF"/>
              </w:rPr>
              <w:t>A</w:t>
            </w:r>
            <w:r w:rsidRPr="001B0411">
              <w:rPr>
                <w:rStyle w:val="Strong"/>
                <w:rFonts w:asciiTheme="minorHAnsi" w:hAnsiTheme="minorHAnsi" w:cstheme="minorHAnsi"/>
                <w:color w:val="1F497D" w:themeColor="text2"/>
                <w:sz w:val="22"/>
                <w:szCs w:val="22"/>
                <w:shd w:val="clear" w:color="auto" w:fill="FFFFFF"/>
              </w:rPr>
              <w:t xml:space="preserve">ssessments of </w:t>
            </w:r>
            <w:r>
              <w:rPr>
                <w:rStyle w:val="Strong"/>
                <w:rFonts w:asciiTheme="minorHAnsi" w:hAnsiTheme="minorHAnsi" w:cstheme="minorHAnsi"/>
                <w:color w:val="1F497D" w:themeColor="text2"/>
                <w:sz w:val="22"/>
                <w:szCs w:val="22"/>
                <w:shd w:val="clear" w:color="auto" w:fill="FFFFFF"/>
              </w:rPr>
              <w:t>D</w:t>
            </w:r>
            <w:r w:rsidRPr="001B0411">
              <w:rPr>
                <w:rStyle w:val="Strong"/>
                <w:rFonts w:asciiTheme="minorHAnsi" w:hAnsiTheme="minorHAnsi" w:cstheme="minorHAnsi"/>
                <w:color w:val="1F497D" w:themeColor="text2"/>
                <w:sz w:val="22"/>
                <w:szCs w:val="22"/>
                <w:shd w:val="clear" w:color="auto" w:fill="FFFFFF"/>
              </w:rPr>
              <w:t xml:space="preserve">ocumentation and </w:t>
            </w:r>
            <w:r>
              <w:rPr>
                <w:rStyle w:val="Strong"/>
                <w:rFonts w:asciiTheme="minorHAnsi" w:hAnsiTheme="minorHAnsi" w:cstheme="minorHAnsi"/>
                <w:color w:val="1F497D" w:themeColor="text2"/>
                <w:sz w:val="22"/>
                <w:szCs w:val="22"/>
                <w:shd w:val="clear" w:color="auto" w:fill="FFFFFF"/>
              </w:rPr>
              <w:t>P</w:t>
            </w:r>
            <w:r w:rsidRPr="001B0411">
              <w:rPr>
                <w:rStyle w:val="Strong"/>
                <w:rFonts w:asciiTheme="minorHAnsi" w:hAnsiTheme="minorHAnsi" w:cstheme="minorHAnsi"/>
                <w:color w:val="1F497D" w:themeColor="text2"/>
                <w:sz w:val="22"/>
                <w:szCs w:val="22"/>
                <w:shd w:val="clear" w:color="auto" w:fill="FFFFFF"/>
              </w:rPr>
              <w:t>rocesses</w:t>
            </w:r>
            <w:r w:rsidRPr="0067548E">
              <w:rPr>
                <w:rStyle w:val="Strong"/>
                <w:rFonts w:asciiTheme="minorHAnsi" w:hAnsiTheme="minorHAnsi" w:cstheme="minorHAnsi"/>
                <w:color w:val="1F497D" w:themeColor="text2"/>
                <w:sz w:val="22"/>
                <w:szCs w:val="22"/>
                <w:shd w:val="clear" w:color="auto" w:fill="FFFFFF"/>
              </w:rPr>
              <w:t xml:space="preserve">: </w:t>
            </w:r>
            <w:r w:rsidRPr="001B0411">
              <w:rPr>
                <w:rFonts w:asciiTheme="minorHAnsi" w:hAnsiTheme="minorHAnsi" w:cstheme="minorHAnsi"/>
                <w:color w:val="222222"/>
                <w:sz w:val="22"/>
                <w:szCs w:val="22"/>
                <w:shd w:val="clear" w:color="auto" w:fill="FFFFFF"/>
              </w:rPr>
              <w:t>Confirm audits or assessments of documentation and processes have been performed throughout the implementation.</w:t>
            </w:r>
          </w:p>
        </w:tc>
        <w:tc>
          <w:tcPr>
            <w:tcW w:w="900" w:type="dxa"/>
          </w:tcPr>
          <w:p w14:paraId="3E3237F3" w14:textId="77777777" w:rsidR="00C067A0" w:rsidRPr="0067548E" w:rsidRDefault="00C067A0" w:rsidP="00C067A0">
            <w:pPr>
              <w:jc w:val="center"/>
              <w:rPr>
                <w:rFonts w:asciiTheme="minorHAnsi" w:hAnsiTheme="minorHAnsi" w:cstheme="minorHAnsi"/>
                <w:sz w:val="22"/>
                <w:szCs w:val="22"/>
              </w:rPr>
            </w:pPr>
          </w:p>
        </w:tc>
        <w:tc>
          <w:tcPr>
            <w:tcW w:w="5310" w:type="dxa"/>
          </w:tcPr>
          <w:p w14:paraId="27992D36"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F810EF" w:rsidRPr="0067548E" w14:paraId="1CA3C632" w14:textId="77777777" w:rsidTr="0002155D">
        <w:trPr>
          <w:cantSplit/>
          <w:trHeight w:val="521"/>
        </w:trPr>
        <w:tc>
          <w:tcPr>
            <w:tcW w:w="895" w:type="dxa"/>
            <w:shd w:val="clear" w:color="auto" w:fill="auto"/>
            <w:tcMar>
              <w:left w:w="14" w:type="dxa"/>
              <w:right w:w="14" w:type="dxa"/>
            </w:tcMar>
          </w:tcPr>
          <w:p w14:paraId="519E0E98"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37A2C299" w14:textId="34B65F6B" w:rsidR="00F810EF" w:rsidRPr="0066253A" w:rsidRDefault="00F810EF" w:rsidP="00F810EF">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Certifiable software development practices by the organizations developing the critical software components exist and are being followed.</w:t>
            </w:r>
          </w:p>
        </w:tc>
        <w:tc>
          <w:tcPr>
            <w:tcW w:w="900" w:type="dxa"/>
          </w:tcPr>
          <w:p w14:paraId="7A103834" w14:textId="77777777" w:rsidR="00F810EF" w:rsidRPr="0067548E" w:rsidRDefault="00F810EF" w:rsidP="0002155D">
            <w:pPr>
              <w:jc w:val="center"/>
              <w:rPr>
                <w:rFonts w:asciiTheme="minorHAnsi" w:hAnsiTheme="minorHAnsi" w:cstheme="minorHAnsi"/>
                <w:sz w:val="22"/>
                <w:szCs w:val="22"/>
              </w:rPr>
            </w:pPr>
          </w:p>
        </w:tc>
        <w:tc>
          <w:tcPr>
            <w:tcW w:w="5310" w:type="dxa"/>
          </w:tcPr>
          <w:p w14:paraId="5B490DD0" w14:textId="77777777" w:rsidR="00F810EF" w:rsidRPr="0067548E" w:rsidRDefault="00F810EF"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F810EF" w:rsidRPr="0067548E" w14:paraId="00624C79" w14:textId="77777777" w:rsidTr="0002155D">
        <w:trPr>
          <w:cantSplit/>
          <w:trHeight w:val="521"/>
        </w:trPr>
        <w:tc>
          <w:tcPr>
            <w:tcW w:w="895" w:type="dxa"/>
            <w:shd w:val="clear" w:color="auto" w:fill="auto"/>
            <w:tcMar>
              <w:left w:w="14" w:type="dxa"/>
              <w:right w:w="14" w:type="dxa"/>
            </w:tcMar>
          </w:tcPr>
          <w:p w14:paraId="497B90E1"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2471F6A2" w14:textId="7A76A192" w:rsidR="00F810EF" w:rsidRPr="0066253A" w:rsidRDefault="00F810EF" w:rsidP="00F810EF">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Evidence exists with Software process audit results.</w:t>
            </w:r>
          </w:p>
        </w:tc>
        <w:tc>
          <w:tcPr>
            <w:tcW w:w="900" w:type="dxa"/>
          </w:tcPr>
          <w:p w14:paraId="430F7819" w14:textId="77777777" w:rsidR="00F810EF" w:rsidRPr="0067548E" w:rsidRDefault="00F810EF" w:rsidP="0002155D">
            <w:pPr>
              <w:jc w:val="center"/>
              <w:rPr>
                <w:rFonts w:asciiTheme="minorHAnsi" w:hAnsiTheme="minorHAnsi" w:cstheme="minorHAnsi"/>
                <w:sz w:val="22"/>
                <w:szCs w:val="22"/>
              </w:rPr>
            </w:pPr>
          </w:p>
        </w:tc>
        <w:tc>
          <w:tcPr>
            <w:tcW w:w="5310" w:type="dxa"/>
          </w:tcPr>
          <w:p w14:paraId="437F295A" w14:textId="77777777" w:rsidR="00F810EF" w:rsidRPr="0067548E" w:rsidRDefault="00F810EF"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F810EF" w:rsidRPr="0067548E" w14:paraId="016C771C" w14:textId="77777777" w:rsidTr="0002155D">
        <w:trPr>
          <w:cantSplit/>
          <w:trHeight w:val="521"/>
        </w:trPr>
        <w:tc>
          <w:tcPr>
            <w:tcW w:w="895" w:type="dxa"/>
            <w:shd w:val="clear" w:color="auto" w:fill="auto"/>
            <w:tcMar>
              <w:left w:w="14" w:type="dxa"/>
              <w:right w:w="14" w:type="dxa"/>
            </w:tcMar>
          </w:tcPr>
          <w:p w14:paraId="406B4308"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6DF76A09" w14:textId="7425B337" w:rsidR="00F810EF" w:rsidRPr="0066253A" w:rsidRDefault="00F810EF" w:rsidP="00F810EF">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Evidence that the software development organization followed the required processes for this point in the software lifecycle.</w:t>
            </w:r>
          </w:p>
        </w:tc>
        <w:tc>
          <w:tcPr>
            <w:tcW w:w="900" w:type="dxa"/>
          </w:tcPr>
          <w:p w14:paraId="47ABDD32" w14:textId="77777777" w:rsidR="00F810EF" w:rsidRPr="0067548E" w:rsidRDefault="00F810EF" w:rsidP="0002155D">
            <w:pPr>
              <w:jc w:val="center"/>
              <w:rPr>
                <w:rFonts w:asciiTheme="minorHAnsi" w:hAnsiTheme="minorHAnsi" w:cstheme="minorHAnsi"/>
                <w:sz w:val="22"/>
                <w:szCs w:val="22"/>
              </w:rPr>
            </w:pPr>
          </w:p>
        </w:tc>
        <w:tc>
          <w:tcPr>
            <w:tcW w:w="5310" w:type="dxa"/>
          </w:tcPr>
          <w:p w14:paraId="27519FCE" w14:textId="77777777" w:rsidR="00F810EF" w:rsidRPr="0067548E" w:rsidRDefault="00F810EF"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3F9B1818" w14:textId="77777777" w:rsidTr="009D2A70">
        <w:trPr>
          <w:cantSplit/>
          <w:trHeight w:val="521"/>
        </w:trPr>
        <w:tc>
          <w:tcPr>
            <w:tcW w:w="895" w:type="dxa"/>
            <w:shd w:val="clear" w:color="auto" w:fill="auto"/>
            <w:tcMar>
              <w:left w:w="14" w:type="dxa"/>
              <w:right w:w="14" w:type="dxa"/>
            </w:tcMar>
          </w:tcPr>
          <w:p w14:paraId="28AC9D28" w14:textId="58023465"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N5</w:t>
            </w:r>
          </w:p>
        </w:tc>
        <w:tc>
          <w:tcPr>
            <w:tcW w:w="7380" w:type="dxa"/>
            <w:shd w:val="clear" w:color="auto" w:fill="auto"/>
          </w:tcPr>
          <w:p w14:paraId="0115D071" w14:textId="13569BA7" w:rsidR="00C067A0" w:rsidRPr="0067548E" w:rsidRDefault="00C067A0" w:rsidP="00C067A0">
            <w:pPr>
              <w:rPr>
                <w:rFonts w:asciiTheme="minorHAnsi" w:hAnsiTheme="minorHAnsi" w:cstheme="minorHAnsi"/>
                <w:b/>
                <w:sz w:val="22"/>
                <w:szCs w:val="22"/>
              </w:rPr>
            </w:pPr>
            <w:r w:rsidRPr="001B0411">
              <w:rPr>
                <w:rStyle w:val="Strong"/>
                <w:rFonts w:asciiTheme="minorHAnsi" w:hAnsiTheme="minorHAnsi" w:cstheme="minorHAnsi"/>
                <w:color w:val="1F497D" w:themeColor="text2"/>
                <w:sz w:val="22"/>
                <w:szCs w:val="22"/>
                <w:shd w:val="clear" w:color="auto" w:fill="FFFFFF"/>
              </w:rPr>
              <w:t>Version Description Document</w:t>
            </w:r>
            <w:r w:rsidRPr="0067548E">
              <w:rPr>
                <w:rStyle w:val="Strong"/>
                <w:rFonts w:asciiTheme="minorHAnsi" w:hAnsiTheme="minorHAnsi" w:cstheme="minorHAnsi"/>
                <w:color w:val="1F497D" w:themeColor="text2"/>
                <w:sz w:val="22"/>
                <w:szCs w:val="22"/>
                <w:shd w:val="clear" w:color="auto" w:fill="FFFFFF"/>
              </w:rPr>
              <w:t xml:space="preserve">: </w:t>
            </w:r>
            <w:r>
              <w:rPr>
                <w:rFonts w:asciiTheme="minorHAnsi" w:hAnsiTheme="minorHAnsi" w:cstheme="minorHAnsi"/>
                <w:color w:val="222222"/>
                <w:sz w:val="22"/>
                <w:szCs w:val="22"/>
                <w:shd w:val="clear" w:color="auto" w:fill="FFFFFF"/>
              </w:rPr>
              <w:t xml:space="preserve">Confirm readiness of the VDD. </w:t>
            </w:r>
          </w:p>
        </w:tc>
        <w:tc>
          <w:tcPr>
            <w:tcW w:w="900" w:type="dxa"/>
          </w:tcPr>
          <w:p w14:paraId="3CEA2869" w14:textId="77777777" w:rsidR="00C067A0" w:rsidRPr="0067548E" w:rsidRDefault="00C067A0" w:rsidP="00C067A0">
            <w:pPr>
              <w:jc w:val="center"/>
              <w:rPr>
                <w:rFonts w:asciiTheme="minorHAnsi" w:hAnsiTheme="minorHAnsi" w:cstheme="minorHAnsi"/>
                <w:sz w:val="22"/>
                <w:szCs w:val="22"/>
              </w:rPr>
            </w:pPr>
          </w:p>
        </w:tc>
        <w:tc>
          <w:tcPr>
            <w:tcW w:w="5310" w:type="dxa"/>
          </w:tcPr>
          <w:p w14:paraId="7E1D282C"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F810EF" w:rsidRPr="0067548E" w14:paraId="2A6CE0D7" w14:textId="77777777" w:rsidTr="0002155D">
        <w:trPr>
          <w:cantSplit/>
          <w:trHeight w:val="521"/>
        </w:trPr>
        <w:tc>
          <w:tcPr>
            <w:tcW w:w="895" w:type="dxa"/>
            <w:shd w:val="clear" w:color="auto" w:fill="auto"/>
            <w:tcMar>
              <w:left w:w="14" w:type="dxa"/>
              <w:right w:w="14" w:type="dxa"/>
            </w:tcMar>
          </w:tcPr>
          <w:p w14:paraId="56493E2A"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52E2C4DF" w14:textId="77777777" w:rsidR="00F810EF" w:rsidRPr="0066253A" w:rsidRDefault="00F810EF" w:rsidP="00F810EF">
            <w:pPr>
              <w:pStyle w:val="ListParagraph"/>
              <w:numPr>
                <w:ilvl w:val="0"/>
                <w:numId w:val="58"/>
              </w:numPr>
              <w:rPr>
                <w:rFonts w:asciiTheme="minorHAnsi" w:hAnsiTheme="minorHAnsi" w:cstheme="minorHAnsi"/>
                <w:b/>
                <w:sz w:val="22"/>
                <w:szCs w:val="22"/>
              </w:rPr>
            </w:pPr>
            <w:r w:rsidRPr="0066253A">
              <w:rPr>
                <w:rFonts w:asciiTheme="minorHAnsi" w:hAnsiTheme="minorHAnsi" w:cstheme="minorHAnsi"/>
                <w:color w:val="222222"/>
                <w:sz w:val="22"/>
                <w:szCs w:val="22"/>
                <w:shd w:val="clear" w:color="auto" w:fill="FFFFFF"/>
              </w:rPr>
              <w:t>Completed functional configuration audit of the VDD</w:t>
            </w:r>
            <w:r>
              <w:rPr>
                <w:rFonts w:asciiTheme="minorHAnsi" w:hAnsiTheme="minorHAnsi" w:cstheme="minorHAnsi"/>
                <w:color w:val="222222"/>
                <w:sz w:val="22"/>
                <w:szCs w:val="22"/>
                <w:shd w:val="clear" w:color="auto" w:fill="FFFFFF"/>
              </w:rPr>
              <w:t>.</w:t>
            </w:r>
          </w:p>
        </w:tc>
        <w:tc>
          <w:tcPr>
            <w:tcW w:w="900" w:type="dxa"/>
          </w:tcPr>
          <w:p w14:paraId="60A78344" w14:textId="77777777" w:rsidR="00F810EF" w:rsidRPr="0067548E" w:rsidRDefault="00F810EF" w:rsidP="0002155D">
            <w:pPr>
              <w:jc w:val="center"/>
              <w:rPr>
                <w:rFonts w:asciiTheme="minorHAnsi" w:hAnsiTheme="minorHAnsi" w:cstheme="minorHAnsi"/>
                <w:sz w:val="22"/>
                <w:szCs w:val="22"/>
              </w:rPr>
            </w:pPr>
          </w:p>
        </w:tc>
        <w:tc>
          <w:tcPr>
            <w:tcW w:w="5310" w:type="dxa"/>
          </w:tcPr>
          <w:p w14:paraId="1563A2E5" w14:textId="77777777" w:rsidR="00F810EF" w:rsidRPr="0067548E" w:rsidRDefault="00F810EF"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6253A" w:rsidRPr="0067548E" w14:paraId="5A0EDB91" w14:textId="77777777" w:rsidTr="00523D6D">
        <w:trPr>
          <w:cantSplit/>
          <w:trHeight w:val="521"/>
        </w:trPr>
        <w:tc>
          <w:tcPr>
            <w:tcW w:w="895" w:type="dxa"/>
            <w:shd w:val="clear" w:color="auto" w:fill="auto"/>
            <w:tcMar>
              <w:left w:w="14" w:type="dxa"/>
              <w:right w:w="14" w:type="dxa"/>
            </w:tcMar>
          </w:tcPr>
          <w:p w14:paraId="5534681E" w14:textId="72E24F8F" w:rsidR="0066253A" w:rsidRPr="0067548E" w:rsidRDefault="0066253A" w:rsidP="00523D6D">
            <w:pPr>
              <w:jc w:val="center"/>
              <w:rPr>
                <w:rFonts w:asciiTheme="minorHAnsi" w:hAnsiTheme="minorHAnsi" w:cstheme="minorHAnsi"/>
                <w:b/>
                <w:sz w:val="22"/>
                <w:szCs w:val="22"/>
              </w:rPr>
            </w:pPr>
          </w:p>
        </w:tc>
        <w:tc>
          <w:tcPr>
            <w:tcW w:w="7380" w:type="dxa"/>
            <w:shd w:val="clear" w:color="auto" w:fill="auto"/>
          </w:tcPr>
          <w:p w14:paraId="568B283B" w14:textId="5A65196E" w:rsidR="0066253A" w:rsidRPr="0066253A" w:rsidRDefault="00F810EF" w:rsidP="0066253A">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The software Version Description Document is complete and accurate.</w:t>
            </w:r>
          </w:p>
        </w:tc>
        <w:tc>
          <w:tcPr>
            <w:tcW w:w="900" w:type="dxa"/>
          </w:tcPr>
          <w:p w14:paraId="33933767" w14:textId="77777777" w:rsidR="0066253A" w:rsidRPr="0067548E" w:rsidRDefault="0066253A" w:rsidP="00523D6D">
            <w:pPr>
              <w:jc w:val="center"/>
              <w:rPr>
                <w:rFonts w:asciiTheme="minorHAnsi" w:hAnsiTheme="minorHAnsi" w:cstheme="minorHAnsi"/>
                <w:sz w:val="22"/>
                <w:szCs w:val="22"/>
              </w:rPr>
            </w:pPr>
          </w:p>
        </w:tc>
        <w:tc>
          <w:tcPr>
            <w:tcW w:w="5310" w:type="dxa"/>
          </w:tcPr>
          <w:p w14:paraId="31C12756" w14:textId="77777777" w:rsidR="0066253A" w:rsidRPr="0067548E" w:rsidRDefault="0066253A" w:rsidP="00523D6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173089CA" w14:textId="77777777" w:rsidTr="009D2A70">
        <w:trPr>
          <w:cantSplit/>
          <w:trHeight w:val="521"/>
        </w:trPr>
        <w:tc>
          <w:tcPr>
            <w:tcW w:w="895" w:type="dxa"/>
            <w:shd w:val="clear" w:color="auto" w:fill="auto"/>
            <w:tcMar>
              <w:left w:w="14" w:type="dxa"/>
              <w:right w:w="14" w:type="dxa"/>
            </w:tcMar>
          </w:tcPr>
          <w:p w14:paraId="285E2025" w14:textId="76E86F55"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N6</w:t>
            </w:r>
          </w:p>
        </w:tc>
        <w:tc>
          <w:tcPr>
            <w:tcW w:w="7380" w:type="dxa"/>
            <w:shd w:val="clear" w:color="auto" w:fill="auto"/>
          </w:tcPr>
          <w:p w14:paraId="3E03EF07" w14:textId="3EC2BB72" w:rsidR="00C067A0" w:rsidRPr="0067548E" w:rsidRDefault="00C067A0" w:rsidP="00C067A0">
            <w:pPr>
              <w:rPr>
                <w:rFonts w:asciiTheme="minorHAnsi" w:hAnsiTheme="minorHAnsi" w:cstheme="minorHAnsi"/>
                <w:b/>
                <w:sz w:val="22"/>
                <w:szCs w:val="22"/>
              </w:rPr>
            </w:pPr>
            <w:r w:rsidRPr="001B0411">
              <w:rPr>
                <w:rStyle w:val="Strong"/>
                <w:rFonts w:asciiTheme="minorHAnsi" w:hAnsiTheme="minorHAnsi" w:cstheme="minorHAnsi"/>
                <w:color w:val="1F497D" w:themeColor="text2"/>
                <w:sz w:val="22"/>
                <w:szCs w:val="22"/>
                <w:shd w:val="clear" w:color="auto" w:fill="FFFFFF"/>
              </w:rPr>
              <w:t>Software Test Analysis</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 xml:space="preserve">Completed </w:t>
            </w:r>
            <w:r w:rsidRPr="001B0411">
              <w:rPr>
                <w:rFonts w:asciiTheme="minorHAnsi" w:hAnsiTheme="minorHAnsi" w:cstheme="minorHAnsi"/>
                <w:color w:val="222222"/>
                <w:sz w:val="22"/>
                <w:szCs w:val="22"/>
                <w:shd w:val="clear" w:color="auto" w:fill="FFFFFF"/>
              </w:rPr>
              <w:t>Software Test Analysis</w:t>
            </w:r>
            <w:r>
              <w:rPr>
                <w:rFonts w:asciiTheme="minorHAnsi" w:hAnsiTheme="minorHAnsi" w:cstheme="minorHAnsi"/>
                <w:color w:val="222222"/>
                <w:sz w:val="22"/>
                <w:szCs w:val="22"/>
                <w:shd w:val="clear" w:color="auto" w:fill="FFFFFF"/>
              </w:rPr>
              <w:t xml:space="preserve"> is </w:t>
            </w:r>
            <w:proofErr w:type="gramStart"/>
            <w:r>
              <w:rPr>
                <w:rFonts w:asciiTheme="minorHAnsi" w:hAnsiTheme="minorHAnsi" w:cstheme="minorHAnsi"/>
                <w:color w:val="222222"/>
                <w:sz w:val="22"/>
                <w:szCs w:val="22"/>
                <w:shd w:val="clear" w:color="auto" w:fill="FFFFFF"/>
              </w:rPr>
              <w:t>available</w:t>
            </w:r>
            <w:proofErr w:type="gramEnd"/>
            <w:r>
              <w:rPr>
                <w:rFonts w:asciiTheme="minorHAnsi" w:hAnsiTheme="minorHAnsi" w:cstheme="minorHAnsi"/>
                <w:color w:val="222222"/>
                <w:sz w:val="22"/>
                <w:szCs w:val="22"/>
                <w:shd w:val="clear" w:color="auto" w:fill="FFFFFF"/>
              </w:rPr>
              <w:t xml:space="preserve"> and issues found during analysis are resolved. </w:t>
            </w:r>
          </w:p>
        </w:tc>
        <w:tc>
          <w:tcPr>
            <w:tcW w:w="900" w:type="dxa"/>
          </w:tcPr>
          <w:p w14:paraId="37F5B33D" w14:textId="77777777" w:rsidR="00C067A0" w:rsidRPr="0067548E" w:rsidRDefault="00C067A0" w:rsidP="00C067A0">
            <w:pPr>
              <w:jc w:val="center"/>
              <w:rPr>
                <w:rFonts w:asciiTheme="minorHAnsi" w:hAnsiTheme="minorHAnsi" w:cstheme="minorHAnsi"/>
                <w:sz w:val="22"/>
                <w:szCs w:val="22"/>
              </w:rPr>
            </w:pPr>
          </w:p>
        </w:tc>
        <w:tc>
          <w:tcPr>
            <w:tcW w:w="5310" w:type="dxa"/>
          </w:tcPr>
          <w:p w14:paraId="67EA00E0"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6F6AFC33" w14:textId="77777777" w:rsidTr="009D2A70">
        <w:trPr>
          <w:cantSplit/>
          <w:trHeight w:val="521"/>
        </w:trPr>
        <w:tc>
          <w:tcPr>
            <w:tcW w:w="895" w:type="dxa"/>
            <w:shd w:val="clear" w:color="auto" w:fill="auto"/>
            <w:tcMar>
              <w:left w:w="14" w:type="dxa"/>
              <w:right w:w="14" w:type="dxa"/>
            </w:tcMar>
          </w:tcPr>
          <w:p w14:paraId="70E0520A" w14:textId="29713E5F"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N7</w:t>
            </w:r>
          </w:p>
        </w:tc>
        <w:tc>
          <w:tcPr>
            <w:tcW w:w="7380" w:type="dxa"/>
            <w:shd w:val="clear" w:color="auto" w:fill="auto"/>
          </w:tcPr>
          <w:p w14:paraId="68B82E42" w14:textId="5A97EF62"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Waivers and Deviations</w:t>
            </w:r>
            <w:r w:rsidRPr="0067548E">
              <w:rPr>
                <w:rStyle w:val="Strong"/>
                <w:rFonts w:asciiTheme="minorHAnsi" w:hAnsiTheme="minorHAnsi" w:cstheme="minorHAnsi"/>
                <w:color w:val="1F497D" w:themeColor="text2"/>
                <w:sz w:val="22"/>
                <w:szCs w:val="22"/>
                <w:shd w:val="clear" w:color="auto" w:fill="FFFFFF"/>
              </w:rPr>
              <w:t xml:space="preserve">: </w:t>
            </w:r>
            <w:r w:rsidRPr="001B0411">
              <w:rPr>
                <w:rFonts w:asciiTheme="minorHAnsi" w:hAnsiTheme="minorHAnsi" w:cstheme="minorHAnsi"/>
                <w:color w:val="222222"/>
                <w:sz w:val="22"/>
                <w:szCs w:val="22"/>
                <w:shd w:val="clear" w:color="auto" w:fill="FFFFFF"/>
              </w:rPr>
              <w:t>Confirm any waivers or deviations are approved</w:t>
            </w:r>
            <w:r>
              <w:rPr>
                <w:rFonts w:asciiTheme="minorHAnsi" w:hAnsiTheme="minorHAnsi" w:cstheme="minorHAnsi"/>
                <w:color w:val="222222"/>
                <w:sz w:val="22"/>
                <w:szCs w:val="22"/>
                <w:shd w:val="clear" w:color="auto" w:fill="FFFFFF"/>
              </w:rPr>
              <w:t>.</w:t>
            </w:r>
          </w:p>
        </w:tc>
        <w:tc>
          <w:tcPr>
            <w:tcW w:w="900" w:type="dxa"/>
          </w:tcPr>
          <w:p w14:paraId="7CD39814" w14:textId="77777777" w:rsidR="00C067A0" w:rsidRPr="0067548E" w:rsidRDefault="00C067A0" w:rsidP="00C067A0">
            <w:pPr>
              <w:jc w:val="center"/>
              <w:rPr>
                <w:rFonts w:asciiTheme="minorHAnsi" w:hAnsiTheme="minorHAnsi" w:cstheme="minorHAnsi"/>
                <w:sz w:val="22"/>
                <w:szCs w:val="22"/>
              </w:rPr>
            </w:pPr>
          </w:p>
        </w:tc>
        <w:tc>
          <w:tcPr>
            <w:tcW w:w="5310" w:type="dxa"/>
          </w:tcPr>
          <w:p w14:paraId="5C7E2C01"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241E2886" w14:textId="77777777" w:rsidTr="009D2A70">
        <w:trPr>
          <w:cantSplit/>
          <w:trHeight w:val="521"/>
        </w:trPr>
        <w:tc>
          <w:tcPr>
            <w:tcW w:w="895" w:type="dxa"/>
            <w:shd w:val="clear" w:color="auto" w:fill="auto"/>
            <w:tcMar>
              <w:left w:w="14" w:type="dxa"/>
              <w:right w:w="14" w:type="dxa"/>
            </w:tcMar>
          </w:tcPr>
          <w:p w14:paraId="5E921737" w14:textId="5A898A53"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N8</w:t>
            </w:r>
          </w:p>
        </w:tc>
        <w:tc>
          <w:tcPr>
            <w:tcW w:w="7380" w:type="dxa"/>
            <w:shd w:val="clear" w:color="auto" w:fill="auto"/>
          </w:tcPr>
          <w:p w14:paraId="0C2065CF" w14:textId="0C9E02AD" w:rsidR="00C067A0" w:rsidRPr="001B0411" w:rsidRDefault="00C067A0" w:rsidP="00C067A0">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Prior Testing of C</w:t>
            </w:r>
            <w:r w:rsidRPr="00275C44">
              <w:rPr>
                <w:rStyle w:val="Strong"/>
                <w:rFonts w:asciiTheme="minorHAnsi" w:hAnsiTheme="minorHAnsi" w:cstheme="minorHAnsi"/>
                <w:color w:val="1F497D" w:themeColor="text2"/>
                <w:sz w:val="22"/>
                <w:szCs w:val="22"/>
                <w:shd w:val="clear" w:color="auto" w:fill="FFFFFF"/>
              </w:rPr>
              <w:t>ode</w:t>
            </w:r>
            <w:r w:rsidRPr="0067548E">
              <w:rPr>
                <w:rStyle w:val="Strong"/>
                <w:rFonts w:asciiTheme="minorHAnsi" w:hAnsiTheme="minorHAnsi" w:cstheme="minorHAnsi"/>
                <w:color w:val="1F497D" w:themeColor="text2"/>
                <w:sz w:val="22"/>
                <w:szCs w:val="22"/>
                <w:shd w:val="clear" w:color="auto" w:fill="FFFFFF"/>
              </w:rPr>
              <w:t xml:space="preserve">: </w:t>
            </w:r>
            <w:r w:rsidRPr="001B0411">
              <w:rPr>
                <w:rFonts w:asciiTheme="minorHAnsi" w:hAnsiTheme="minorHAnsi" w:cstheme="minorHAnsi"/>
                <w:color w:val="222222"/>
                <w:sz w:val="22"/>
                <w:szCs w:val="22"/>
                <w:shd w:val="clear" w:color="auto" w:fill="FFFFFF"/>
              </w:rPr>
              <w:t>Applicable functional, unit-level, subsystem, system, and qualification testing were conducted successfully</w:t>
            </w:r>
            <w:r>
              <w:rPr>
                <w:rFonts w:asciiTheme="minorHAnsi" w:hAnsiTheme="minorHAnsi" w:cstheme="minorHAnsi"/>
                <w:color w:val="222222"/>
                <w:sz w:val="22"/>
                <w:szCs w:val="22"/>
                <w:shd w:val="clear" w:color="auto" w:fill="FFFFFF"/>
              </w:rPr>
              <w:t xml:space="preserve"> and reviewed</w:t>
            </w:r>
            <w:r w:rsidRPr="001B0411">
              <w:rPr>
                <w:rFonts w:asciiTheme="minorHAnsi" w:hAnsiTheme="minorHAnsi" w:cstheme="minorHAnsi"/>
                <w:color w:val="222222"/>
                <w:sz w:val="22"/>
                <w:szCs w:val="22"/>
                <w:shd w:val="clear" w:color="auto" w:fill="FFFFFF"/>
              </w:rPr>
              <w:t>.</w:t>
            </w:r>
          </w:p>
          <w:p w14:paraId="25917E36" w14:textId="51EE7B35" w:rsidR="00C067A0" w:rsidRPr="0067548E" w:rsidRDefault="00C067A0" w:rsidP="00C067A0">
            <w:pPr>
              <w:rPr>
                <w:rFonts w:asciiTheme="minorHAnsi" w:hAnsiTheme="minorHAnsi" w:cstheme="minorHAnsi"/>
                <w:b/>
                <w:sz w:val="22"/>
                <w:szCs w:val="22"/>
              </w:rPr>
            </w:pPr>
          </w:p>
        </w:tc>
        <w:tc>
          <w:tcPr>
            <w:tcW w:w="900" w:type="dxa"/>
          </w:tcPr>
          <w:p w14:paraId="59A3A04D" w14:textId="77777777" w:rsidR="00C067A0" w:rsidRPr="0067548E" w:rsidRDefault="00C067A0" w:rsidP="00C067A0">
            <w:pPr>
              <w:jc w:val="center"/>
              <w:rPr>
                <w:rFonts w:asciiTheme="minorHAnsi" w:hAnsiTheme="minorHAnsi" w:cstheme="minorHAnsi"/>
                <w:sz w:val="22"/>
                <w:szCs w:val="22"/>
              </w:rPr>
            </w:pPr>
          </w:p>
        </w:tc>
        <w:tc>
          <w:tcPr>
            <w:tcW w:w="5310" w:type="dxa"/>
          </w:tcPr>
          <w:p w14:paraId="75499D22"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189982C5" w14:textId="77777777" w:rsidTr="00F571F3">
        <w:trPr>
          <w:cantSplit/>
          <w:trHeight w:val="521"/>
        </w:trPr>
        <w:tc>
          <w:tcPr>
            <w:tcW w:w="895" w:type="dxa"/>
            <w:shd w:val="clear" w:color="auto" w:fill="auto"/>
            <w:tcMar>
              <w:left w:w="14" w:type="dxa"/>
              <w:right w:w="14" w:type="dxa"/>
            </w:tcMar>
          </w:tcPr>
          <w:p w14:paraId="2199D3D4" w14:textId="543A80FA" w:rsidR="00C067A0" w:rsidRPr="0067548E" w:rsidRDefault="00C067A0" w:rsidP="00C067A0">
            <w:pPr>
              <w:jc w:val="center"/>
              <w:rPr>
                <w:rFonts w:asciiTheme="minorHAnsi" w:hAnsiTheme="minorHAnsi" w:cstheme="minorHAnsi"/>
                <w:b/>
                <w:sz w:val="22"/>
                <w:szCs w:val="22"/>
              </w:rPr>
            </w:pPr>
          </w:p>
        </w:tc>
        <w:tc>
          <w:tcPr>
            <w:tcW w:w="7380" w:type="dxa"/>
            <w:shd w:val="clear" w:color="auto" w:fill="auto"/>
          </w:tcPr>
          <w:p w14:paraId="256024AA" w14:textId="66BC7FB9" w:rsidR="00C067A0" w:rsidRPr="00663889" w:rsidRDefault="00C067A0" w:rsidP="00C067A0">
            <w:pPr>
              <w:pStyle w:val="ListParagraph"/>
              <w:numPr>
                <w:ilvl w:val="0"/>
                <w:numId w:val="58"/>
              </w:numPr>
              <w:rPr>
                <w:rFonts w:asciiTheme="minorHAnsi" w:hAnsiTheme="minorHAnsi" w:cstheme="minorHAnsi"/>
                <w:color w:val="222222"/>
                <w:sz w:val="22"/>
                <w:szCs w:val="22"/>
                <w:shd w:val="clear" w:color="auto" w:fill="FFFFFF"/>
              </w:rPr>
            </w:pPr>
            <w:r w:rsidRPr="00663889">
              <w:rPr>
                <w:rFonts w:asciiTheme="minorHAnsi" w:hAnsiTheme="minorHAnsi" w:cstheme="minorHAnsi"/>
                <w:color w:val="222222"/>
                <w:sz w:val="22"/>
                <w:szCs w:val="22"/>
                <w:shd w:val="clear" w:color="auto" w:fill="FFFFFF"/>
              </w:rPr>
              <w:t>Informal dry run completed without errors.</w:t>
            </w:r>
          </w:p>
          <w:p w14:paraId="746B4D85" w14:textId="77777777" w:rsidR="00C067A0" w:rsidRPr="0067548E" w:rsidRDefault="00C067A0" w:rsidP="00C067A0">
            <w:pPr>
              <w:rPr>
                <w:rFonts w:asciiTheme="minorHAnsi" w:hAnsiTheme="minorHAnsi" w:cstheme="minorHAnsi"/>
                <w:b/>
                <w:sz w:val="22"/>
                <w:szCs w:val="22"/>
              </w:rPr>
            </w:pPr>
          </w:p>
        </w:tc>
        <w:tc>
          <w:tcPr>
            <w:tcW w:w="900" w:type="dxa"/>
          </w:tcPr>
          <w:p w14:paraId="5389D742" w14:textId="77777777" w:rsidR="00C067A0" w:rsidRPr="0067548E" w:rsidRDefault="00C067A0" w:rsidP="00C067A0">
            <w:pPr>
              <w:jc w:val="center"/>
              <w:rPr>
                <w:rFonts w:asciiTheme="minorHAnsi" w:hAnsiTheme="minorHAnsi" w:cstheme="minorHAnsi"/>
                <w:sz w:val="22"/>
                <w:szCs w:val="22"/>
              </w:rPr>
            </w:pPr>
          </w:p>
        </w:tc>
        <w:tc>
          <w:tcPr>
            <w:tcW w:w="5310" w:type="dxa"/>
          </w:tcPr>
          <w:p w14:paraId="6A13E733"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675983" w:rsidRPr="0067548E" w14:paraId="68F3C021" w14:textId="77777777" w:rsidTr="0002155D">
        <w:trPr>
          <w:cantSplit/>
          <w:trHeight w:val="521"/>
        </w:trPr>
        <w:tc>
          <w:tcPr>
            <w:tcW w:w="895" w:type="dxa"/>
            <w:shd w:val="clear" w:color="auto" w:fill="auto"/>
            <w:tcMar>
              <w:left w:w="14" w:type="dxa"/>
              <w:right w:w="14" w:type="dxa"/>
            </w:tcMar>
          </w:tcPr>
          <w:p w14:paraId="078AF6A4"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0D86AB24" w14:textId="63AEBA87" w:rsidR="00675983" w:rsidRPr="00675983" w:rsidRDefault="00675983" w:rsidP="00675983">
            <w:pPr>
              <w:pStyle w:val="ListParagraph"/>
              <w:numPr>
                <w:ilvl w:val="0"/>
                <w:numId w:val="58"/>
              </w:numPr>
              <w:rPr>
                <w:rFonts w:asciiTheme="minorHAnsi" w:hAnsiTheme="minorHAnsi" w:cstheme="minorHAnsi"/>
                <w:b/>
                <w:sz w:val="22"/>
                <w:szCs w:val="22"/>
              </w:rPr>
            </w:pPr>
            <w:r w:rsidRPr="00675983">
              <w:rPr>
                <w:rFonts w:asciiTheme="minorHAnsi" w:hAnsiTheme="minorHAnsi" w:cstheme="minorHAnsi"/>
                <w:color w:val="222222"/>
                <w:sz w:val="22"/>
                <w:szCs w:val="22"/>
                <w:shd w:val="clear" w:color="auto" w:fill="FFFFFF"/>
              </w:rPr>
              <w:t>The software test data has been reviewed and analyzed for expected results, and the results are consistent with the test plans and objectives.</w:t>
            </w:r>
          </w:p>
        </w:tc>
        <w:tc>
          <w:tcPr>
            <w:tcW w:w="900" w:type="dxa"/>
          </w:tcPr>
          <w:p w14:paraId="02604E56" w14:textId="77777777" w:rsidR="00675983" w:rsidRPr="0067548E" w:rsidRDefault="00675983" w:rsidP="0002155D">
            <w:pPr>
              <w:jc w:val="center"/>
              <w:rPr>
                <w:rFonts w:asciiTheme="minorHAnsi" w:hAnsiTheme="minorHAnsi" w:cstheme="minorHAnsi"/>
                <w:sz w:val="22"/>
                <w:szCs w:val="22"/>
              </w:rPr>
            </w:pPr>
          </w:p>
        </w:tc>
        <w:tc>
          <w:tcPr>
            <w:tcW w:w="5310" w:type="dxa"/>
          </w:tcPr>
          <w:p w14:paraId="43A9ECF1" w14:textId="77777777" w:rsidR="00675983" w:rsidRPr="0067548E" w:rsidRDefault="00675983"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33BD5FDD" w14:textId="77777777" w:rsidTr="009D2A70">
        <w:trPr>
          <w:cantSplit/>
          <w:trHeight w:val="521"/>
        </w:trPr>
        <w:tc>
          <w:tcPr>
            <w:tcW w:w="895" w:type="dxa"/>
            <w:shd w:val="clear" w:color="auto" w:fill="auto"/>
            <w:tcMar>
              <w:left w:w="14" w:type="dxa"/>
              <w:right w:w="14" w:type="dxa"/>
            </w:tcMar>
          </w:tcPr>
          <w:p w14:paraId="06A87B88" w14:textId="34B7DA69"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N9</w:t>
            </w:r>
          </w:p>
        </w:tc>
        <w:tc>
          <w:tcPr>
            <w:tcW w:w="7380" w:type="dxa"/>
            <w:shd w:val="clear" w:color="auto" w:fill="auto"/>
          </w:tcPr>
          <w:p w14:paraId="264DB589" w14:textId="5BE249D1" w:rsidR="00C067A0" w:rsidRPr="00663889" w:rsidRDefault="00C067A0" w:rsidP="00C067A0">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Baselined Documentation</w:t>
            </w:r>
            <w:r w:rsidRPr="0067548E">
              <w:rPr>
                <w:rStyle w:val="Strong"/>
                <w:rFonts w:asciiTheme="minorHAnsi" w:hAnsiTheme="minorHAnsi" w:cstheme="minorHAnsi"/>
                <w:color w:val="1F497D" w:themeColor="text2"/>
                <w:sz w:val="22"/>
                <w:szCs w:val="22"/>
                <w:shd w:val="clear" w:color="auto" w:fill="FFFFFF"/>
              </w:rPr>
              <w:t xml:space="preserve">: </w:t>
            </w:r>
            <w:r w:rsidRPr="00663889">
              <w:rPr>
                <w:rFonts w:asciiTheme="minorHAnsi" w:hAnsiTheme="minorHAnsi" w:cstheme="minorHAnsi"/>
                <w:color w:val="222222"/>
                <w:sz w:val="22"/>
                <w:szCs w:val="22"/>
                <w:shd w:val="clear" w:color="auto" w:fill="FFFFFF"/>
              </w:rPr>
              <w:t>Confirm that all baselined documents from previous reviews are available</w:t>
            </w:r>
            <w:r>
              <w:rPr>
                <w:rFonts w:asciiTheme="minorHAnsi" w:hAnsiTheme="minorHAnsi" w:cstheme="minorHAnsi"/>
                <w:color w:val="222222"/>
                <w:sz w:val="22"/>
                <w:szCs w:val="22"/>
                <w:shd w:val="clear" w:color="auto" w:fill="FFFFFF"/>
              </w:rPr>
              <w:t>.</w:t>
            </w:r>
          </w:p>
          <w:p w14:paraId="0897D006" w14:textId="0E3A1B6B" w:rsidR="00C067A0" w:rsidRPr="0067548E" w:rsidRDefault="00C067A0" w:rsidP="00C067A0">
            <w:pPr>
              <w:rPr>
                <w:rFonts w:asciiTheme="minorHAnsi" w:hAnsiTheme="minorHAnsi" w:cstheme="minorHAnsi"/>
                <w:b/>
                <w:sz w:val="22"/>
                <w:szCs w:val="22"/>
              </w:rPr>
            </w:pPr>
          </w:p>
        </w:tc>
        <w:tc>
          <w:tcPr>
            <w:tcW w:w="900" w:type="dxa"/>
          </w:tcPr>
          <w:p w14:paraId="431431D3" w14:textId="77777777" w:rsidR="00C067A0" w:rsidRPr="0067548E" w:rsidRDefault="00C067A0" w:rsidP="00C067A0">
            <w:pPr>
              <w:jc w:val="center"/>
              <w:rPr>
                <w:rFonts w:asciiTheme="minorHAnsi" w:hAnsiTheme="minorHAnsi" w:cstheme="minorHAnsi"/>
                <w:sz w:val="22"/>
                <w:szCs w:val="22"/>
              </w:rPr>
            </w:pPr>
          </w:p>
        </w:tc>
        <w:tc>
          <w:tcPr>
            <w:tcW w:w="5310" w:type="dxa"/>
          </w:tcPr>
          <w:p w14:paraId="78C8359A"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66E23FF5" w14:textId="77777777" w:rsidTr="009D2A70">
        <w:trPr>
          <w:cantSplit/>
          <w:trHeight w:val="521"/>
        </w:trPr>
        <w:tc>
          <w:tcPr>
            <w:tcW w:w="895" w:type="dxa"/>
            <w:shd w:val="clear" w:color="auto" w:fill="auto"/>
            <w:tcMar>
              <w:left w:w="14" w:type="dxa"/>
              <w:right w:w="14" w:type="dxa"/>
            </w:tcMar>
          </w:tcPr>
          <w:p w14:paraId="1F996390" w14:textId="55F5FA5C"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N10</w:t>
            </w:r>
          </w:p>
        </w:tc>
        <w:tc>
          <w:tcPr>
            <w:tcW w:w="7380" w:type="dxa"/>
            <w:shd w:val="clear" w:color="auto" w:fill="auto"/>
          </w:tcPr>
          <w:p w14:paraId="2865133D" w14:textId="154742FC" w:rsidR="00C067A0" w:rsidRPr="00663889" w:rsidRDefault="00C067A0" w:rsidP="00C067A0">
            <w:pPr>
              <w:rPr>
                <w:rFonts w:asciiTheme="minorHAnsi" w:hAnsiTheme="minorHAnsi" w:cstheme="minorHAnsi"/>
                <w:color w:val="222222"/>
                <w:sz w:val="22"/>
                <w:szCs w:val="22"/>
                <w:shd w:val="clear" w:color="auto" w:fill="FFFFFF"/>
              </w:rPr>
            </w:pPr>
            <w:r w:rsidRPr="00663889">
              <w:rPr>
                <w:rStyle w:val="Strong"/>
                <w:rFonts w:asciiTheme="minorHAnsi" w:hAnsiTheme="minorHAnsi" w:cstheme="minorHAnsi"/>
                <w:color w:val="1F497D" w:themeColor="text2"/>
                <w:sz w:val="22"/>
                <w:szCs w:val="22"/>
                <w:shd w:val="clear" w:color="auto" w:fill="FFFFFF"/>
              </w:rPr>
              <w:t>Lessons learned</w:t>
            </w:r>
            <w:r w:rsidRPr="0067548E">
              <w:rPr>
                <w:rStyle w:val="Strong"/>
                <w:rFonts w:asciiTheme="minorHAnsi" w:hAnsiTheme="minorHAnsi" w:cstheme="minorHAnsi"/>
                <w:color w:val="1F497D" w:themeColor="text2"/>
                <w:sz w:val="22"/>
                <w:szCs w:val="22"/>
                <w:shd w:val="clear" w:color="auto" w:fill="FFFFFF"/>
              </w:rPr>
              <w:t xml:space="preserve">: </w:t>
            </w:r>
            <w:r w:rsidRPr="00663889">
              <w:rPr>
                <w:rFonts w:asciiTheme="minorHAnsi" w:hAnsiTheme="minorHAnsi" w:cstheme="minorHAnsi"/>
                <w:color w:val="222222"/>
                <w:sz w:val="22"/>
                <w:szCs w:val="22"/>
                <w:shd w:val="clear" w:color="auto" w:fill="FFFFFF"/>
              </w:rPr>
              <w:t>captured from the software areas of the project</w:t>
            </w:r>
            <w:r>
              <w:rPr>
                <w:rFonts w:asciiTheme="minorHAnsi" w:hAnsiTheme="minorHAnsi" w:cstheme="minorHAnsi"/>
                <w:color w:val="222222"/>
                <w:sz w:val="22"/>
                <w:szCs w:val="22"/>
                <w:shd w:val="clear" w:color="auto" w:fill="FFFFFF"/>
              </w:rPr>
              <w:t xml:space="preserve">. </w:t>
            </w:r>
          </w:p>
          <w:p w14:paraId="5A8D5A49" w14:textId="489FDBA2" w:rsidR="00C067A0" w:rsidRPr="0067548E" w:rsidRDefault="00C067A0" w:rsidP="00C067A0">
            <w:pPr>
              <w:rPr>
                <w:rFonts w:asciiTheme="minorHAnsi" w:hAnsiTheme="minorHAnsi" w:cstheme="minorHAnsi"/>
                <w:b/>
                <w:sz w:val="22"/>
                <w:szCs w:val="22"/>
              </w:rPr>
            </w:pPr>
          </w:p>
        </w:tc>
        <w:tc>
          <w:tcPr>
            <w:tcW w:w="900" w:type="dxa"/>
          </w:tcPr>
          <w:p w14:paraId="7BCD8D97" w14:textId="77777777" w:rsidR="00C067A0" w:rsidRPr="0067548E" w:rsidRDefault="00C067A0" w:rsidP="00C067A0">
            <w:pPr>
              <w:jc w:val="center"/>
              <w:rPr>
                <w:rFonts w:asciiTheme="minorHAnsi" w:hAnsiTheme="minorHAnsi" w:cstheme="minorHAnsi"/>
                <w:sz w:val="22"/>
                <w:szCs w:val="22"/>
              </w:rPr>
            </w:pPr>
          </w:p>
        </w:tc>
        <w:tc>
          <w:tcPr>
            <w:tcW w:w="5310" w:type="dxa"/>
          </w:tcPr>
          <w:p w14:paraId="17BDC95A"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1C90D578" w14:textId="77777777" w:rsidTr="009D2A70">
        <w:trPr>
          <w:cantSplit/>
          <w:trHeight w:val="521"/>
        </w:trPr>
        <w:tc>
          <w:tcPr>
            <w:tcW w:w="895" w:type="dxa"/>
            <w:shd w:val="clear" w:color="auto" w:fill="auto"/>
            <w:tcMar>
              <w:left w:w="14" w:type="dxa"/>
              <w:right w:w="14" w:type="dxa"/>
            </w:tcMar>
          </w:tcPr>
          <w:p w14:paraId="50BAC33F" w14:textId="419C9F49"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lastRenderedPageBreak/>
              <w:t>N11</w:t>
            </w:r>
          </w:p>
        </w:tc>
        <w:tc>
          <w:tcPr>
            <w:tcW w:w="7380" w:type="dxa"/>
            <w:shd w:val="clear" w:color="auto" w:fill="auto"/>
          </w:tcPr>
          <w:p w14:paraId="27E12819" w14:textId="162A525B"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C067A0">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C067A0">
              <w:rPr>
                <w:rStyle w:val="Strong"/>
                <w:rFonts w:asciiTheme="minorHAnsi" w:hAnsiTheme="minorHAnsi" w:cstheme="minorHAnsi"/>
                <w:color w:val="1F497D" w:themeColor="text2"/>
                <w:sz w:val="22"/>
                <w:szCs w:val="22"/>
                <w:shd w:val="clear" w:color="auto" w:fill="FFFFFF"/>
              </w:rPr>
              <w:t xml:space="preserve">hange </w:t>
            </w:r>
            <w:r>
              <w:rPr>
                <w:rStyle w:val="Strong"/>
                <w:rFonts w:asciiTheme="minorHAnsi" w:hAnsiTheme="minorHAnsi" w:cstheme="minorHAnsi"/>
                <w:color w:val="1F497D" w:themeColor="text2"/>
                <w:sz w:val="22"/>
                <w:szCs w:val="22"/>
                <w:shd w:val="clear" w:color="auto" w:fill="FFFFFF"/>
              </w:rPr>
              <w:t>R</w:t>
            </w:r>
            <w:r w:rsidRPr="00C067A0">
              <w:rPr>
                <w:rStyle w:val="Strong"/>
                <w:rFonts w:asciiTheme="minorHAnsi" w:hAnsiTheme="minorHAnsi" w:cstheme="minorHAnsi"/>
                <w:color w:val="1F497D" w:themeColor="text2"/>
                <w:sz w:val="22"/>
                <w:szCs w:val="22"/>
                <w:shd w:val="clear" w:color="auto" w:fill="FFFFFF"/>
              </w:rPr>
              <w:t>equests</w:t>
            </w:r>
            <w:r w:rsidRPr="0067548E">
              <w:rPr>
                <w:rStyle w:val="Strong"/>
                <w:rFonts w:asciiTheme="minorHAnsi" w:hAnsiTheme="minorHAnsi" w:cstheme="minorHAnsi"/>
                <w:color w:val="1F497D" w:themeColor="text2"/>
                <w:sz w:val="22"/>
                <w:szCs w:val="22"/>
                <w:shd w:val="clear" w:color="auto" w:fill="FFFFFF"/>
              </w:rPr>
              <w:t xml:space="preserve">: </w:t>
            </w:r>
            <w:r w:rsidRPr="00663889">
              <w:rPr>
                <w:rFonts w:asciiTheme="minorHAnsi" w:hAnsiTheme="minorHAnsi" w:cstheme="minorHAnsi"/>
                <w:color w:val="222222"/>
                <w:sz w:val="22"/>
                <w:szCs w:val="22"/>
                <w:shd w:val="clear" w:color="auto" w:fill="FFFFFF"/>
              </w:rPr>
              <w:t>Outstanding software change requests (SCRs) ready for review</w:t>
            </w:r>
          </w:p>
        </w:tc>
        <w:tc>
          <w:tcPr>
            <w:tcW w:w="900" w:type="dxa"/>
          </w:tcPr>
          <w:p w14:paraId="03CC0341" w14:textId="77777777" w:rsidR="00C067A0" w:rsidRPr="0067548E" w:rsidRDefault="00C067A0" w:rsidP="00C067A0">
            <w:pPr>
              <w:jc w:val="center"/>
              <w:rPr>
                <w:rFonts w:asciiTheme="minorHAnsi" w:hAnsiTheme="minorHAnsi" w:cstheme="minorHAnsi"/>
                <w:sz w:val="22"/>
                <w:szCs w:val="22"/>
              </w:rPr>
            </w:pPr>
          </w:p>
        </w:tc>
        <w:tc>
          <w:tcPr>
            <w:tcW w:w="5310" w:type="dxa"/>
          </w:tcPr>
          <w:p w14:paraId="44A5829F"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71F4767A" w14:textId="77777777" w:rsidTr="009D2A70">
        <w:trPr>
          <w:cantSplit/>
          <w:trHeight w:val="521"/>
        </w:trPr>
        <w:tc>
          <w:tcPr>
            <w:tcW w:w="895" w:type="dxa"/>
            <w:shd w:val="clear" w:color="auto" w:fill="auto"/>
            <w:tcMar>
              <w:left w:w="14" w:type="dxa"/>
              <w:right w:w="14" w:type="dxa"/>
            </w:tcMar>
          </w:tcPr>
          <w:p w14:paraId="00EF6F91" w14:textId="56241C25"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N12</w:t>
            </w:r>
          </w:p>
        </w:tc>
        <w:tc>
          <w:tcPr>
            <w:tcW w:w="7380" w:type="dxa"/>
            <w:shd w:val="clear" w:color="auto" w:fill="auto"/>
          </w:tcPr>
          <w:p w14:paraId="01F7D530" w14:textId="77418A0D" w:rsidR="00C067A0" w:rsidRPr="00C067A0" w:rsidRDefault="00C067A0" w:rsidP="00C067A0">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O</w:t>
            </w:r>
            <w:r w:rsidRPr="00C067A0">
              <w:rPr>
                <w:rStyle w:val="Strong"/>
                <w:rFonts w:asciiTheme="minorHAnsi" w:hAnsiTheme="minorHAnsi" w:cstheme="minorHAnsi"/>
                <w:color w:val="1F497D" w:themeColor="text2"/>
                <w:sz w:val="22"/>
                <w:szCs w:val="22"/>
                <w:shd w:val="clear" w:color="auto" w:fill="FFFFFF"/>
              </w:rPr>
              <w:t xml:space="preserve">perations and </w:t>
            </w:r>
            <w:r>
              <w:rPr>
                <w:rStyle w:val="Strong"/>
                <w:rFonts w:asciiTheme="minorHAnsi" w:hAnsiTheme="minorHAnsi" w:cstheme="minorHAnsi"/>
                <w:color w:val="1F497D" w:themeColor="text2"/>
                <w:sz w:val="22"/>
                <w:szCs w:val="22"/>
                <w:shd w:val="clear" w:color="auto" w:fill="FFFFFF"/>
              </w:rPr>
              <w:t>U</w:t>
            </w:r>
            <w:r w:rsidRPr="00C067A0">
              <w:rPr>
                <w:rStyle w:val="Strong"/>
                <w:rFonts w:asciiTheme="minorHAnsi" w:hAnsiTheme="minorHAnsi" w:cstheme="minorHAnsi"/>
                <w:color w:val="1F497D" w:themeColor="text2"/>
                <w:sz w:val="22"/>
                <w:szCs w:val="22"/>
                <w:shd w:val="clear" w:color="auto" w:fill="FFFFFF"/>
              </w:rPr>
              <w:t xml:space="preserve">ser </w:t>
            </w:r>
            <w:r>
              <w:rPr>
                <w:rStyle w:val="Strong"/>
                <w:rFonts w:asciiTheme="minorHAnsi" w:hAnsiTheme="minorHAnsi" w:cstheme="minorHAnsi"/>
                <w:color w:val="1F497D" w:themeColor="text2"/>
                <w:sz w:val="22"/>
                <w:szCs w:val="22"/>
                <w:shd w:val="clear" w:color="auto" w:fill="FFFFFF"/>
              </w:rPr>
              <w:t>M</w:t>
            </w:r>
            <w:r w:rsidRPr="00C067A0">
              <w:rPr>
                <w:rStyle w:val="Strong"/>
                <w:rFonts w:asciiTheme="minorHAnsi" w:hAnsiTheme="minorHAnsi" w:cstheme="minorHAnsi"/>
                <w:color w:val="1F497D" w:themeColor="text2"/>
                <w:sz w:val="22"/>
                <w:szCs w:val="22"/>
                <w:shd w:val="clear" w:color="auto" w:fill="FFFFFF"/>
              </w:rPr>
              <w:t>anuals</w:t>
            </w:r>
            <w:r w:rsidRPr="0067548E">
              <w:rPr>
                <w:rStyle w:val="Strong"/>
                <w:rFonts w:asciiTheme="minorHAnsi" w:hAnsiTheme="minorHAnsi" w:cstheme="minorHAnsi"/>
                <w:color w:val="1F497D" w:themeColor="text2"/>
                <w:sz w:val="22"/>
                <w:szCs w:val="22"/>
                <w:shd w:val="clear" w:color="auto" w:fill="FFFFFF"/>
              </w:rPr>
              <w:t xml:space="preserve">: </w:t>
            </w:r>
            <w:r w:rsidRPr="00C067A0">
              <w:rPr>
                <w:rFonts w:asciiTheme="minorHAnsi" w:hAnsiTheme="minorHAnsi" w:cstheme="minorHAnsi"/>
                <w:color w:val="222222"/>
                <w:sz w:val="22"/>
                <w:szCs w:val="22"/>
                <w:shd w:val="clear" w:color="auto" w:fill="FFFFFF"/>
              </w:rPr>
              <w:t>Validation of operations and user manuals completed.</w:t>
            </w:r>
          </w:p>
          <w:p w14:paraId="7C97C771" w14:textId="1BBA538D" w:rsidR="00C067A0" w:rsidRPr="0067548E" w:rsidRDefault="00C067A0" w:rsidP="00C067A0">
            <w:pPr>
              <w:rPr>
                <w:rFonts w:asciiTheme="minorHAnsi" w:hAnsiTheme="minorHAnsi" w:cstheme="minorHAnsi"/>
                <w:b/>
                <w:sz w:val="22"/>
                <w:szCs w:val="22"/>
              </w:rPr>
            </w:pPr>
          </w:p>
        </w:tc>
        <w:tc>
          <w:tcPr>
            <w:tcW w:w="900" w:type="dxa"/>
          </w:tcPr>
          <w:p w14:paraId="65CB3BFA" w14:textId="77777777" w:rsidR="00C067A0" w:rsidRPr="0067548E" w:rsidRDefault="00C067A0" w:rsidP="00C067A0">
            <w:pPr>
              <w:jc w:val="center"/>
              <w:rPr>
                <w:rFonts w:asciiTheme="minorHAnsi" w:hAnsiTheme="minorHAnsi" w:cstheme="minorHAnsi"/>
                <w:sz w:val="22"/>
                <w:szCs w:val="22"/>
              </w:rPr>
            </w:pPr>
          </w:p>
        </w:tc>
        <w:tc>
          <w:tcPr>
            <w:tcW w:w="5310" w:type="dxa"/>
          </w:tcPr>
          <w:p w14:paraId="40C8C9DA"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1FE5D113" w14:textId="77777777" w:rsidTr="009D2A70">
        <w:trPr>
          <w:cantSplit/>
          <w:trHeight w:val="521"/>
        </w:trPr>
        <w:tc>
          <w:tcPr>
            <w:tcW w:w="895" w:type="dxa"/>
            <w:shd w:val="clear" w:color="auto" w:fill="auto"/>
            <w:tcMar>
              <w:left w:w="14" w:type="dxa"/>
              <w:right w:w="14" w:type="dxa"/>
            </w:tcMar>
          </w:tcPr>
          <w:p w14:paraId="29F71CDA" w14:textId="1D052E96"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w:t>
            </w:r>
            <w:r w:rsidR="00F810EF">
              <w:rPr>
                <w:rFonts w:asciiTheme="minorHAnsi" w:hAnsiTheme="minorHAnsi" w:cstheme="minorHAnsi"/>
                <w:b/>
                <w:sz w:val="22"/>
                <w:szCs w:val="22"/>
              </w:rPr>
              <w:t>13</w:t>
            </w:r>
          </w:p>
        </w:tc>
        <w:tc>
          <w:tcPr>
            <w:tcW w:w="7380" w:type="dxa"/>
            <w:shd w:val="clear" w:color="auto" w:fill="auto"/>
          </w:tcPr>
          <w:p w14:paraId="15CF2040" w14:textId="4B929666" w:rsidR="00675983" w:rsidRPr="00675983" w:rsidRDefault="00675983" w:rsidP="00675983">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Static </w:t>
            </w:r>
            <w:r w:rsidR="00C067A0">
              <w:rPr>
                <w:rStyle w:val="Strong"/>
                <w:rFonts w:asciiTheme="minorHAnsi" w:hAnsiTheme="minorHAnsi" w:cstheme="minorHAnsi"/>
                <w:color w:val="1F497D" w:themeColor="text2"/>
                <w:sz w:val="22"/>
                <w:szCs w:val="22"/>
                <w:shd w:val="clear" w:color="auto" w:fill="FFFFFF"/>
              </w:rPr>
              <w:t>C</w:t>
            </w:r>
            <w:r w:rsidR="00C067A0" w:rsidRPr="00275C44">
              <w:rPr>
                <w:rStyle w:val="Strong"/>
                <w:rFonts w:asciiTheme="minorHAnsi" w:hAnsiTheme="minorHAnsi" w:cstheme="minorHAnsi"/>
                <w:color w:val="1F497D" w:themeColor="text2"/>
                <w:sz w:val="22"/>
                <w:szCs w:val="22"/>
                <w:shd w:val="clear" w:color="auto" w:fill="FFFFFF"/>
              </w:rPr>
              <w:t>ode</w:t>
            </w:r>
            <w:r>
              <w:rPr>
                <w:rStyle w:val="Strong"/>
                <w:rFonts w:asciiTheme="minorHAnsi" w:hAnsiTheme="minorHAnsi" w:cstheme="minorHAnsi"/>
                <w:color w:val="1F497D" w:themeColor="text2"/>
                <w:sz w:val="22"/>
                <w:szCs w:val="22"/>
                <w:shd w:val="clear" w:color="auto" w:fill="FFFFFF"/>
              </w:rPr>
              <w:t xml:space="preserve"> </w:t>
            </w:r>
            <w:proofErr w:type="gramStart"/>
            <w:r>
              <w:rPr>
                <w:rStyle w:val="Strong"/>
                <w:rFonts w:asciiTheme="minorHAnsi" w:hAnsiTheme="minorHAnsi" w:cstheme="minorHAnsi"/>
                <w:color w:val="1F497D" w:themeColor="text2"/>
                <w:sz w:val="22"/>
                <w:szCs w:val="22"/>
                <w:shd w:val="clear" w:color="auto" w:fill="FFFFFF"/>
              </w:rPr>
              <w:t xml:space="preserve">Analysis </w:t>
            </w:r>
            <w:r w:rsidR="00C067A0" w:rsidRPr="0067548E">
              <w:rPr>
                <w:rStyle w:val="Strong"/>
                <w:rFonts w:asciiTheme="minorHAnsi" w:hAnsiTheme="minorHAnsi" w:cstheme="minorHAnsi"/>
                <w:color w:val="1F497D" w:themeColor="text2"/>
                <w:sz w:val="22"/>
                <w:szCs w:val="22"/>
                <w:shd w:val="clear" w:color="auto" w:fill="FFFFFF"/>
              </w:rPr>
              <w:t>:</w:t>
            </w:r>
            <w:proofErr w:type="gramEnd"/>
            <w:r w:rsidR="00C067A0" w:rsidRPr="0067548E">
              <w:rPr>
                <w:rStyle w:val="Strong"/>
                <w:rFonts w:asciiTheme="minorHAnsi" w:hAnsiTheme="minorHAnsi" w:cstheme="minorHAnsi"/>
                <w:color w:val="1F497D" w:themeColor="text2"/>
                <w:sz w:val="22"/>
                <w:szCs w:val="22"/>
                <w:shd w:val="clear" w:color="auto" w:fill="FFFFFF"/>
              </w:rPr>
              <w:t xml:space="preserve"> </w:t>
            </w:r>
            <w:r w:rsidRPr="00675983">
              <w:rPr>
                <w:rFonts w:asciiTheme="minorHAnsi" w:hAnsiTheme="minorHAnsi" w:cstheme="minorHAnsi"/>
                <w:color w:val="222222"/>
                <w:sz w:val="22"/>
                <w:szCs w:val="22"/>
                <w:shd w:val="clear" w:color="auto" w:fill="FFFFFF"/>
              </w:rPr>
              <w:t>All software static code analysis has been completed, and the appropriate findings have been corrected.</w:t>
            </w:r>
          </w:p>
          <w:p w14:paraId="081A9683" w14:textId="4614FDFB" w:rsidR="00C067A0" w:rsidRPr="0067548E" w:rsidRDefault="00C067A0" w:rsidP="00C067A0">
            <w:pPr>
              <w:rPr>
                <w:rFonts w:asciiTheme="minorHAnsi" w:hAnsiTheme="minorHAnsi" w:cstheme="minorHAnsi"/>
                <w:b/>
                <w:sz w:val="22"/>
                <w:szCs w:val="22"/>
              </w:rPr>
            </w:pPr>
          </w:p>
        </w:tc>
        <w:tc>
          <w:tcPr>
            <w:tcW w:w="900" w:type="dxa"/>
          </w:tcPr>
          <w:p w14:paraId="7F0CE5B8" w14:textId="77777777" w:rsidR="00C067A0" w:rsidRPr="0067548E" w:rsidRDefault="00C067A0" w:rsidP="00C067A0">
            <w:pPr>
              <w:jc w:val="center"/>
              <w:rPr>
                <w:rFonts w:asciiTheme="minorHAnsi" w:hAnsiTheme="minorHAnsi" w:cstheme="minorHAnsi"/>
                <w:sz w:val="22"/>
                <w:szCs w:val="22"/>
              </w:rPr>
            </w:pPr>
          </w:p>
        </w:tc>
        <w:tc>
          <w:tcPr>
            <w:tcW w:w="5310" w:type="dxa"/>
          </w:tcPr>
          <w:p w14:paraId="2CD5C4A6"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35FC9951" w14:textId="77777777" w:rsidTr="009D2A70">
        <w:trPr>
          <w:cantSplit/>
          <w:trHeight w:val="521"/>
        </w:trPr>
        <w:tc>
          <w:tcPr>
            <w:tcW w:w="895" w:type="dxa"/>
            <w:shd w:val="clear" w:color="auto" w:fill="auto"/>
            <w:tcMar>
              <w:left w:w="14" w:type="dxa"/>
              <w:right w:w="14" w:type="dxa"/>
            </w:tcMar>
          </w:tcPr>
          <w:p w14:paraId="45D2AADF" w14:textId="3A2C7D71"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w:t>
            </w:r>
            <w:r w:rsidR="00F810EF">
              <w:rPr>
                <w:rFonts w:asciiTheme="minorHAnsi" w:hAnsiTheme="minorHAnsi" w:cstheme="minorHAnsi"/>
                <w:b/>
                <w:sz w:val="22"/>
                <w:szCs w:val="22"/>
              </w:rPr>
              <w:t>14</w:t>
            </w:r>
          </w:p>
        </w:tc>
        <w:tc>
          <w:tcPr>
            <w:tcW w:w="7380" w:type="dxa"/>
            <w:shd w:val="clear" w:color="auto" w:fill="auto"/>
          </w:tcPr>
          <w:p w14:paraId="3DF21251" w14:textId="48ED3163" w:rsidR="00C067A0" w:rsidRPr="0067548E" w:rsidRDefault="00F810EF" w:rsidP="00F810EF">
            <w:pPr>
              <w:rPr>
                <w:rFonts w:asciiTheme="minorHAnsi" w:hAnsiTheme="minorHAnsi" w:cstheme="minorHAnsi"/>
                <w:b/>
                <w:sz w:val="22"/>
                <w:szCs w:val="22"/>
              </w:rPr>
            </w:pPr>
            <w:r w:rsidRPr="00F810EF">
              <w:rPr>
                <w:rStyle w:val="Strong"/>
                <w:rFonts w:asciiTheme="minorHAnsi" w:hAnsiTheme="minorHAnsi" w:cstheme="minorHAnsi"/>
                <w:color w:val="1F497D" w:themeColor="text2"/>
                <w:sz w:val="22"/>
                <w:szCs w:val="22"/>
                <w:shd w:val="clear" w:color="auto" w:fill="FFFFFF"/>
              </w:rPr>
              <w:t>Software data dictionary</w:t>
            </w:r>
            <w:r>
              <w:rPr>
                <w:rFonts w:asciiTheme="minorHAnsi" w:hAnsiTheme="minorHAnsi" w:cstheme="minorHAnsi"/>
                <w:color w:val="222222"/>
                <w:sz w:val="22"/>
                <w:szCs w:val="22"/>
                <w:shd w:val="clear" w:color="auto" w:fill="FFFFFF"/>
              </w:rPr>
              <w:t>:</w:t>
            </w:r>
            <w:r w:rsidRPr="00F810EF">
              <w:rPr>
                <w:rFonts w:asciiTheme="minorHAnsi" w:hAnsiTheme="minorHAnsi" w:cstheme="minorHAnsi"/>
                <w:color w:val="222222"/>
                <w:sz w:val="22"/>
                <w:szCs w:val="22"/>
                <w:shd w:val="clear" w:color="auto" w:fill="FFFFFF"/>
              </w:rPr>
              <w:t xml:space="preserve"> fields are correct and complete and have been </w:t>
            </w:r>
            <w:proofErr w:type="spellStart"/>
            <w:proofErr w:type="gramStart"/>
            <w:r w:rsidRPr="00F810EF">
              <w:rPr>
                <w:rFonts w:asciiTheme="minorHAnsi" w:hAnsiTheme="minorHAnsi" w:cstheme="minorHAnsi"/>
                <w:color w:val="222222"/>
                <w:sz w:val="22"/>
                <w:szCs w:val="22"/>
                <w:shd w:val="clear" w:color="auto" w:fill="FFFFFF"/>
              </w:rPr>
              <w:t>tested.The</w:t>
            </w:r>
            <w:proofErr w:type="spellEnd"/>
            <w:proofErr w:type="gramEnd"/>
            <w:r w:rsidRPr="00F810EF">
              <w:rPr>
                <w:rFonts w:asciiTheme="minorHAnsi" w:hAnsiTheme="minorHAnsi" w:cstheme="minorHAnsi"/>
                <w:color w:val="222222"/>
                <w:sz w:val="22"/>
                <w:szCs w:val="22"/>
                <w:shd w:val="clear" w:color="auto" w:fill="FFFFFF"/>
              </w:rPr>
              <w:t xml:space="preserve"> software configuration data has been tested.</w:t>
            </w:r>
          </w:p>
        </w:tc>
        <w:tc>
          <w:tcPr>
            <w:tcW w:w="900" w:type="dxa"/>
          </w:tcPr>
          <w:p w14:paraId="0AB58E16" w14:textId="77777777" w:rsidR="00C067A0" w:rsidRPr="0067548E" w:rsidRDefault="00C067A0" w:rsidP="00C067A0">
            <w:pPr>
              <w:jc w:val="center"/>
              <w:rPr>
                <w:rFonts w:asciiTheme="minorHAnsi" w:hAnsiTheme="minorHAnsi" w:cstheme="minorHAnsi"/>
                <w:sz w:val="22"/>
                <w:szCs w:val="22"/>
              </w:rPr>
            </w:pPr>
          </w:p>
        </w:tc>
        <w:tc>
          <w:tcPr>
            <w:tcW w:w="5310" w:type="dxa"/>
          </w:tcPr>
          <w:p w14:paraId="7218A19B"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6AC0E7D9" w14:textId="77777777" w:rsidTr="009D2A70">
        <w:trPr>
          <w:cantSplit/>
          <w:trHeight w:val="521"/>
        </w:trPr>
        <w:tc>
          <w:tcPr>
            <w:tcW w:w="895" w:type="dxa"/>
            <w:shd w:val="clear" w:color="auto" w:fill="auto"/>
            <w:tcMar>
              <w:left w:w="14" w:type="dxa"/>
              <w:right w:w="14" w:type="dxa"/>
            </w:tcMar>
          </w:tcPr>
          <w:p w14:paraId="23ED40ED" w14:textId="25E3A8BA"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w:t>
            </w:r>
            <w:r w:rsidR="000E3335">
              <w:rPr>
                <w:rFonts w:asciiTheme="minorHAnsi" w:hAnsiTheme="minorHAnsi" w:cstheme="minorHAnsi"/>
                <w:b/>
                <w:sz w:val="22"/>
                <w:szCs w:val="22"/>
              </w:rPr>
              <w:t>15</w:t>
            </w:r>
          </w:p>
        </w:tc>
        <w:tc>
          <w:tcPr>
            <w:tcW w:w="7380" w:type="dxa"/>
            <w:shd w:val="clear" w:color="auto" w:fill="auto"/>
          </w:tcPr>
          <w:p w14:paraId="5FE076F9" w14:textId="5D2AA9B1" w:rsidR="00C067A0" w:rsidRPr="0067548E" w:rsidRDefault="000E3335" w:rsidP="00C067A0">
            <w:pPr>
              <w:rPr>
                <w:rFonts w:asciiTheme="minorHAnsi" w:hAnsiTheme="minorHAnsi" w:cstheme="minorHAnsi"/>
                <w:b/>
                <w:sz w:val="22"/>
                <w:szCs w:val="22"/>
              </w:rPr>
            </w:pPr>
            <w:r w:rsidRPr="000E3335">
              <w:rPr>
                <w:rStyle w:val="Strong"/>
                <w:rFonts w:asciiTheme="minorHAnsi" w:hAnsiTheme="minorHAnsi" w:cstheme="minorHAnsi"/>
                <w:color w:val="1F497D" w:themeColor="text2"/>
                <w:sz w:val="22"/>
                <w:szCs w:val="22"/>
                <w:shd w:val="clear" w:color="auto" w:fill="FFFFFF"/>
              </w:rPr>
              <w:t xml:space="preserve">Software structural </w:t>
            </w:r>
            <w:proofErr w:type="gramStart"/>
            <w:r w:rsidRPr="000E3335">
              <w:rPr>
                <w:rStyle w:val="Strong"/>
                <w:rFonts w:asciiTheme="minorHAnsi" w:hAnsiTheme="minorHAnsi" w:cstheme="minorHAnsi"/>
                <w:color w:val="1F497D" w:themeColor="text2"/>
                <w:sz w:val="22"/>
                <w:szCs w:val="22"/>
                <w:shd w:val="clear" w:color="auto" w:fill="FFFFFF"/>
              </w:rPr>
              <w:t>quality</w:t>
            </w:r>
            <w:r w:rsidR="00C067A0" w:rsidRPr="0067548E">
              <w:rPr>
                <w:rStyle w:val="Strong"/>
                <w:rFonts w:asciiTheme="minorHAnsi" w:hAnsiTheme="minorHAnsi" w:cstheme="minorHAnsi"/>
                <w:color w:val="1F497D" w:themeColor="text2"/>
                <w:sz w:val="22"/>
                <w:szCs w:val="22"/>
                <w:shd w:val="clear" w:color="auto" w:fill="FFFFFF"/>
              </w:rPr>
              <w:t>:</w:t>
            </w:r>
            <w:proofErr w:type="gramEnd"/>
            <w:r w:rsidR="00C067A0" w:rsidRPr="0067548E">
              <w:rPr>
                <w:rStyle w:val="Strong"/>
                <w:rFonts w:asciiTheme="minorHAnsi" w:hAnsiTheme="minorHAnsi" w:cstheme="minorHAnsi"/>
                <w:color w:val="1F497D" w:themeColor="text2"/>
                <w:sz w:val="22"/>
                <w:szCs w:val="22"/>
                <w:shd w:val="clear" w:color="auto" w:fill="FFFFFF"/>
              </w:rPr>
              <w:t xml:space="preserve"> </w:t>
            </w:r>
            <w:r w:rsidRPr="000E3335">
              <w:rPr>
                <w:rFonts w:asciiTheme="minorHAnsi" w:hAnsiTheme="minorHAnsi" w:cstheme="minorHAnsi"/>
                <w:color w:val="222222"/>
                <w:sz w:val="22"/>
                <w:szCs w:val="22"/>
                <w:shd w:val="clear" w:color="auto" w:fill="FFFFFF"/>
              </w:rPr>
              <w:t>is evident in the software products.</w:t>
            </w:r>
          </w:p>
        </w:tc>
        <w:tc>
          <w:tcPr>
            <w:tcW w:w="900" w:type="dxa"/>
          </w:tcPr>
          <w:p w14:paraId="4141151C" w14:textId="77777777" w:rsidR="00C067A0" w:rsidRPr="0067548E" w:rsidRDefault="00C067A0" w:rsidP="00C067A0">
            <w:pPr>
              <w:jc w:val="center"/>
              <w:rPr>
                <w:rFonts w:asciiTheme="minorHAnsi" w:hAnsiTheme="minorHAnsi" w:cstheme="minorHAnsi"/>
                <w:sz w:val="22"/>
                <w:szCs w:val="22"/>
              </w:rPr>
            </w:pPr>
          </w:p>
        </w:tc>
        <w:tc>
          <w:tcPr>
            <w:tcW w:w="5310" w:type="dxa"/>
          </w:tcPr>
          <w:p w14:paraId="78D3A72A"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0E3335" w:rsidRPr="0067548E" w14:paraId="67100BA9" w14:textId="77777777" w:rsidTr="0002155D">
        <w:trPr>
          <w:cantSplit/>
          <w:trHeight w:val="521"/>
        </w:trPr>
        <w:tc>
          <w:tcPr>
            <w:tcW w:w="895" w:type="dxa"/>
            <w:shd w:val="clear" w:color="auto" w:fill="auto"/>
            <w:tcMar>
              <w:left w:w="14" w:type="dxa"/>
              <w:right w:w="14" w:type="dxa"/>
            </w:tcMar>
          </w:tcPr>
          <w:p w14:paraId="3E098E46"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0FA3FB35" w14:textId="7BCA7F17"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Software architecture quality exists.</w:t>
            </w:r>
          </w:p>
        </w:tc>
        <w:tc>
          <w:tcPr>
            <w:tcW w:w="900" w:type="dxa"/>
          </w:tcPr>
          <w:p w14:paraId="20E8E9B0" w14:textId="77777777" w:rsidR="000E3335" w:rsidRPr="0067548E" w:rsidRDefault="000E3335" w:rsidP="0002155D">
            <w:pPr>
              <w:jc w:val="center"/>
              <w:rPr>
                <w:rFonts w:asciiTheme="minorHAnsi" w:hAnsiTheme="minorHAnsi" w:cstheme="minorHAnsi"/>
                <w:sz w:val="22"/>
                <w:szCs w:val="22"/>
              </w:rPr>
            </w:pPr>
          </w:p>
        </w:tc>
        <w:tc>
          <w:tcPr>
            <w:tcW w:w="5310" w:type="dxa"/>
          </w:tcPr>
          <w:p w14:paraId="2259B8B7" w14:textId="77777777" w:rsidR="000E3335" w:rsidRPr="0067548E" w:rsidRDefault="000E3335"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0E3335" w:rsidRPr="0067548E" w14:paraId="775E4F6B" w14:textId="77777777" w:rsidTr="0002155D">
        <w:trPr>
          <w:cantSplit/>
          <w:trHeight w:val="521"/>
        </w:trPr>
        <w:tc>
          <w:tcPr>
            <w:tcW w:w="895" w:type="dxa"/>
            <w:shd w:val="clear" w:color="auto" w:fill="auto"/>
            <w:tcMar>
              <w:left w:w="14" w:type="dxa"/>
              <w:right w:w="14" w:type="dxa"/>
            </w:tcMar>
          </w:tcPr>
          <w:p w14:paraId="1CEC0923"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7EEC898E" w14:textId="18AE8FAC"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The code is maintainable.</w:t>
            </w:r>
          </w:p>
        </w:tc>
        <w:tc>
          <w:tcPr>
            <w:tcW w:w="900" w:type="dxa"/>
          </w:tcPr>
          <w:p w14:paraId="5366151B" w14:textId="77777777" w:rsidR="000E3335" w:rsidRPr="0067548E" w:rsidRDefault="000E3335" w:rsidP="0002155D">
            <w:pPr>
              <w:jc w:val="center"/>
              <w:rPr>
                <w:rFonts w:asciiTheme="minorHAnsi" w:hAnsiTheme="minorHAnsi" w:cstheme="minorHAnsi"/>
                <w:sz w:val="22"/>
                <w:szCs w:val="22"/>
              </w:rPr>
            </w:pPr>
          </w:p>
        </w:tc>
        <w:tc>
          <w:tcPr>
            <w:tcW w:w="5310" w:type="dxa"/>
          </w:tcPr>
          <w:p w14:paraId="0E44903E" w14:textId="77777777" w:rsidR="000E3335" w:rsidRPr="0067548E" w:rsidRDefault="000E3335"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0E3335" w:rsidRPr="0067548E" w14:paraId="66369ED9" w14:textId="77777777" w:rsidTr="0002155D">
        <w:trPr>
          <w:cantSplit/>
          <w:trHeight w:val="521"/>
        </w:trPr>
        <w:tc>
          <w:tcPr>
            <w:tcW w:w="895" w:type="dxa"/>
            <w:shd w:val="clear" w:color="auto" w:fill="auto"/>
            <w:tcMar>
              <w:left w:w="14" w:type="dxa"/>
              <w:right w:w="14" w:type="dxa"/>
            </w:tcMar>
          </w:tcPr>
          <w:p w14:paraId="797B16DE"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5E455462" w14:textId="74666E9E"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Safety-critical and secure coding standards are used.</w:t>
            </w:r>
          </w:p>
        </w:tc>
        <w:tc>
          <w:tcPr>
            <w:tcW w:w="900" w:type="dxa"/>
          </w:tcPr>
          <w:p w14:paraId="24C31370" w14:textId="77777777" w:rsidR="000E3335" w:rsidRPr="0067548E" w:rsidRDefault="000E3335" w:rsidP="0002155D">
            <w:pPr>
              <w:jc w:val="center"/>
              <w:rPr>
                <w:rFonts w:asciiTheme="minorHAnsi" w:hAnsiTheme="minorHAnsi" w:cstheme="minorHAnsi"/>
                <w:sz w:val="22"/>
                <w:szCs w:val="22"/>
              </w:rPr>
            </w:pPr>
          </w:p>
        </w:tc>
        <w:tc>
          <w:tcPr>
            <w:tcW w:w="5310" w:type="dxa"/>
          </w:tcPr>
          <w:p w14:paraId="6ACD6F60" w14:textId="77777777" w:rsidR="000E3335" w:rsidRPr="0067548E" w:rsidRDefault="000E3335"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0E3335" w:rsidRPr="0067548E" w14:paraId="6091E575" w14:textId="77777777" w:rsidTr="0002155D">
        <w:trPr>
          <w:cantSplit/>
          <w:trHeight w:val="521"/>
        </w:trPr>
        <w:tc>
          <w:tcPr>
            <w:tcW w:w="895" w:type="dxa"/>
            <w:shd w:val="clear" w:color="auto" w:fill="auto"/>
            <w:tcMar>
              <w:left w:w="14" w:type="dxa"/>
              <w:right w:w="14" w:type="dxa"/>
            </w:tcMar>
          </w:tcPr>
          <w:p w14:paraId="0481A5BD"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04A17315" w14:textId="633B48D8"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Code is fault tolerance.</w:t>
            </w:r>
          </w:p>
        </w:tc>
        <w:tc>
          <w:tcPr>
            <w:tcW w:w="900" w:type="dxa"/>
          </w:tcPr>
          <w:p w14:paraId="40C898FD" w14:textId="77777777" w:rsidR="000E3335" w:rsidRPr="0067548E" w:rsidRDefault="000E3335" w:rsidP="0002155D">
            <w:pPr>
              <w:jc w:val="center"/>
              <w:rPr>
                <w:rFonts w:asciiTheme="minorHAnsi" w:hAnsiTheme="minorHAnsi" w:cstheme="minorHAnsi"/>
                <w:sz w:val="22"/>
                <w:szCs w:val="22"/>
              </w:rPr>
            </w:pPr>
          </w:p>
        </w:tc>
        <w:tc>
          <w:tcPr>
            <w:tcW w:w="5310" w:type="dxa"/>
          </w:tcPr>
          <w:p w14:paraId="6AA1E9C4" w14:textId="77777777" w:rsidR="000E3335" w:rsidRPr="0067548E" w:rsidRDefault="000E3335"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0E3335" w:rsidRPr="0067548E" w14:paraId="3D99547E" w14:textId="77777777" w:rsidTr="0002155D">
        <w:trPr>
          <w:cantSplit/>
          <w:trHeight w:val="521"/>
        </w:trPr>
        <w:tc>
          <w:tcPr>
            <w:tcW w:w="895" w:type="dxa"/>
            <w:shd w:val="clear" w:color="auto" w:fill="auto"/>
            <w:tcMar>
              <w:left w:w="14" w:type="dxa"/>
              <w:right w:w="14" w:type="dxa"/>
            </w:tcMar>
          </w:tcPr>
          <w:p w14:paraId="447B7879"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00E352A6" w14:textId="424B7103"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The code is secure.</w:t>
            </w:r>
          </w:p>
        </w:tc>
        <w:tc>
          <w:tcPr>
            <w:tcW w:w="900" w:type="dxa"/>
          </w:tcPr>
          <w:p w14:paraId="2BE64EA5" w14:textId="77777777" w:rsidR="000E3335" w:rsidRPr="0067548E" w:rsidRDefault="000E3335" w:rsidP="0002155D">
            <w:pPr>
              <w:jc w:val="center"/>
              <w:rPr>
                <w:rFonts w:asciiTheme="minorHAnsi" w:hAnsiTheme="minorHAnsi" w:cstheme="minorHAnsi"/>
                <w:sz w:val="22"/>
                <w:szCs w:val="22"/>
              </w:rPr>
            </w:pPr>
          </w:p>
        </w:tc>
        <w:tc>
          <w:tcPr>
            <w:tcW w:w="5310" w:type="dxa"/>
          </w:tcPr>
          <w:p w14:paraId="3D63ED74" w14:textId="77777777" w:rsidR="000E3335" w:rsidRPr="0067548E" w:rsidRDefault="000E3335"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0E3335" w:rsidRPr="0067548E" w14:paraId="11D74B5D" w14:textId="77777777" w:rsidTr="0002155D">
        <w:trPr>
          <w:cantSplit/>
          <w:trHeight w:val="521"/>
        </w:trPr>
        <w:tc>
          <w:tcPr>
            <w:tcW w:w="895" w:type="dxa"/>
            <w:shd w:val="clear" w:color="auto" w:fill="auto"/>
            <w:tcMar>
              <w:left w:w="14" w:type="dxa"/>
              <w:right w:w="14" w:type="dxa"/>
            </w:tcMar>
          </w:tcPr>
          <w:p w14:paraId="728631FF"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14E2C4E4" w14:textId="77777777"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The code is testable.</w:t>
            </w:r>
          </w:p>
        </w:tc>
        <w:tc>
          <w:tcPr>
            <w:tcW w:w="900" w:type="dxa"/>
          </w:tcPr>
          <w:p w14:paraId="5AA82602" w14:textId="77777777" w:rsidR="000E3335" w:rsidRPr="0067548E" w:rsidRDefault="000E3335" w:rsidP="0002155D">
            <w:pPr>
              <w:jc w:val="center"/>
              <w:rPr>
                <w:rFonts w:asciiTheme="minorHAnsi" w:hAnsiTheme="minorHAnsi" w:cstheme="minorHAnsi"/>
                <w:sz w:val="22"/>
                <w:szCs w:val="22"/>
              </w:rPr>
            </w:pPr>
          </w:p>
        </w:tc>
        <w:tc>
          <w:tcPr>
            <w:tcW w:w="5310" w:type="dxa"/>
          </w:tcPr>
          <w:p w14:paraId="7FC709FE" w14:textId="77777777" w:rsidR="000E3335" w:rsidRPr="0067548E" w:rsidRDefault="000E3335" w:rsidP="0002155D">
            <w:pPr>
              <w:rPr>
                <w:rFonts w:asciiTheme="minorHAnsi" w:hAnsiTheme="minorHAnsi" w:cstheme="minorHAnsi"/>
                <w:sz w:val="22"/>
                <w:szCs w:val="22"/>
              </w:rPr>
            </w:pPr>
            <w:r>
              <w:rPr>
                <w:rFonts w:asciiTheme="minorHAnsi" w:hAnsiTheme="minorHAnsi" w:cstheme="minorHAnsi"/>
                <w:sz w:val="22"/>
                <w:szCs w:val="22"/>
              </w:rPr>
              <w:t>From earlier version of TRR.</w:t>
            </w:r>
          </w:p>
        </w:tc>
      </w:tr>
      <w:tr w:rsidR="00C067A0" w:rsidRPr="0067548E" w14:paraId="2C2CE245" w14:textId="77777777" w:rsidTr="009D2A70">
        <w:trPr>
          <w:cantSplit/>
          <w:trHeight w:val="521"/>
        </w:trPr>
        <w:tc>
          <w:tcPr>
            <w:tcW w:w="895" w:type="dxa"/>
            <w:shd w:val="clear" w:color="auto" w:fill="auto"/>
            <w:tcMar>
              <w:left w:w="14" w:type="dxa"/>
              <w:right w:w="14" w:type="dxa"/>
            </w:tcMar>
          </w:tcPr>
          <w:p w14:paraId="1A2E80F4" w14:textId="2F3C62EA"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w:t>
            </w:r>
            <w:r w:rsidR="000E3335">
              <w:rPr>
                <w:rFonts w:asciiTheme="minorHAnsi" w:hAnsiTheme="minorHAnsi" w:cstheme="minorHAnsi"/>
                <w:b/>
                <w:sz w:val="22"/>
                <w:szCs w:val="22"/>
              </w:rPr>
              <w:t>16</w:t>
            </w:r>
          </w:p>
        </w:tc>
        <w:tc>
          <w:tcPr>
            <w:tcW w:w="7380" w:type="dxa"/>
            <w:shd w:val="clear" w:color="auto" w:fill="auto"/>
          </w:tcPr>
          <w:p w14:paraId="0515D6A1" w14:textId="14363F81" w:rsidR="00C067A0" w:rsidRPr="0067548E" w:rsidRDefault="000E3335" w:rsidP="00C067A0">
            <w:pPr>
              <w:rPr>
                <w:rFonts w:asciiTheme="minorHAnsi" w:hAnsiTheme="minorHAnsi" w:cstheme="minorHAnsi"/>
                <w:b/>
                <w:sz w:val="22"/>
                <w:szCs w:val="22"/>
              </w:rPr>
            </w:pPr>
            <w:r w:rsidRPr="000E3335">
              <w:rPr>
                <w:rStyle w:val="Strong"/>
                <w:rFonts w:asciiTheme="minorHAnsi" w:hAnsiTheme="minorHAnsi" w:cstheme="minorHAnsi"/>
                <w:color w:val="1F497D" w:themeColor="text2"/>
                <w:sz w:val="22"/>
                <w:szCs w:val="22"/>
                <w:shd w:val="clear" w:color="auto" w:fill="FFFFFF"/>
              </w:rPr>
              <w:t xml:space="preserve">IV&amp;V </w:t>
            </w:r>
            <w:proofErr w:type="spellStart"/>
            <w:r w:rsidRPr="000E3335">
              <w:rPr>
                <w:rStyle w:val="Strong"/>
                <w:rFonts w:asciiTheme="minorHAnsi" w:hAnsiTheme="minorHAnsi" w:cstheme="minorHAnsi"/>
                <w:color w:val="1F497D" w:themeColor="text2"/>
                <w:sz w:val="22"/>
                <w:szCs w:val="22"/>
                <w:shd w:val="clear" w:color="auto" w:fill="FFFFFF"/>
              </w:rPr>
              <w:t>concur</w:t>
            </w:r>
            <w:r>
              <w:rPr>
                <w:rStyle w:val="Strong"/>
                <w:rFonts w:asciiTheme="minorHAnsi" w:hAnsiTheme="minorHAnsi" w:cstheme="minorHAnsi"/>
                <w:color w:val="1F497D" w:themeColor="text2"/>
                <w:sz w:val="22"/>
                <w:szCs w:val="22"/>
                <w:shd w:val="clear" w:color="auto" w:fill="FFFFFF"/>
              </w:rPr>
              <w:t>ance</w:t>
            </w:r>
            <w:proofErr w:type="spellEnd"/>
            <w:r w:rsidR="00C067A0" w:rsidRPr="0067548E">
              <w:rPr>
                <w:rStyle w:val="Strong"/>
                <w:rFonts w:asciiTheme="minorHAnsi" w:hAnsiTheme="minorHAnsi" w:cstheme="minorHAnsi"/>
                <w:color w:val="1F497D" w:themeColor="text2"/>
                <w:sz w:val="22"/>
                <w:szCs w:val="22"/>
                <w:shd w:val="clear" w:color="auto" w:fill="FFFFFF"/>
              </w:rPr>
              <w:t xml:space="preserve">: </w:t>
            </w:r>
            <w:r w:rsidRPr="000E3335">
              <w:rPr>
                <w:rFonts w:asciiTheme="minorHAnsi" w:hAnsiTheme="minorHAnsi" w:cstheme="minorHAnsi"/>
                <w:color w:val="222222"/>
                <w:sz w:val="22"/>
                <w:szCs w:val="22"/>
                <w:shd w:val="clear" w:color="auto" w:fill="FFFFFF"/>
              </w:rPr>
              <w:t>IV&amp;V concurs that the project’s software requirements, design, and testing are sufficiently mature to proceed to software testing and integration. (If IV&amp;V is required)</w:t>
            </w:r>
          </w:p>
        </w:tc>
        <w:tc>
          <w:tcPr>
            <w:tcW w:w="900" w:type="dxa"/>
          </w:tcPr>
          <w:p w14:paraId="31D784A1" w14:textId="77777777" w:rsidR="00C067A0" w:rsidRPr="0067548E" w:rsidRDefault="00C067A0" w:rsidP="00C067A0">
            <w:pPr>
              <w:jc w:val="center"/>
              <w:rPr>
                <w:rFonts w:asciiTheme="minorHAnsi" w:hAnsiTheme="minorHAnsi" w:cstheme="minorHAnsi"/>
                <w:sz w:val="22"/>
                <w:szCs w:val="22"/>
              </w:rPr>
            </w:pPr>
          </w:p>
        </w:tc>
        <w:tc>
          <w:tcPr>
            <w:tcW w:w="5310" w:type="dxa"/>
          </w:tcPr>
          <w:p w14:paraId="3407D96C" w14:textId="77777777" w:rsidR="00C067A0" w:rsidRPr="0067548E" w:rsidRDefault="00C067A0" w:rsidP="00C067A0">
            <w:pPr>
              <w:rPr>
                <w:rFonts w:asciiTheme="minorHAnsi" w:hAnsiTheme="minorHAnsi" w:cstheme="minorHAnsi"/>
                <w:sz w:val="22"/>
                <w:szCs w:val="22"/>
              </w:rPr>
            </w:pPr>
            <w:r>
              <w:rPr>
                <w:rFonts w:asciiTheme="minorHAnsi" w:hAnsiTheme="minorHAnsi" w:cstheme="minorHAnsi"/>
                <w:sz w:val="22"/>
                <w:szCs w:val="22"/>
              </w:rPr>
              <w:t>From earlier version of TRR.</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05B19C6" w14:textId="77777777" w:rsidR="007503A6" w:rsidRDefault="007503A6" w:rsidP="006016FE">
            <w:pPr>
              <w:jc w:val="center"/>
              <w:rPr>
                <w:rFonts w:ascii="Arial" w:hAnsi="Arial" w:cs="Arial"/>
                <w:sz w:val="22"/>
                <w:szCs w:val="22"/>
              </w:rPr>
            </w:pPr>
          </w:p>
          <w:p w14:paraId="17C3DB59" w14:textId="77777777" w:rsidR="00A64AAD" w:rsidRDefault="00A64AAD" w:rsidP="006016FE">
            <w:pPr>
              <w:jc w:val="center"/>
              <w:rPr>
                <w:rFonts w:ascii="Arial" w:hAnsi="Arial" w:cs="Arial"/>
              </w:rPr>
            </w:pPr>
          </w:p>
          <w:p w14:paraId="77954D0F" w14:textId="77777777" w:rsidR="00A64AAD" w:rsidRDefault="00A64AAD" w:rsidP="006016FE">
            <w:pPr>
              <w:jc w:val="center"/>
              <w:rPr>
                <w:rFonts w:ascii="Arial" w:hAnsi="Arial" w:cs="Arial"/>
              </w:rPr>
            </w:pPr>
          </w:p>
          <w:p w14:paraId="4125528F" w14:textId="77777777" w:rsidR="00A64AAD" w:rsidRDefault="00A64AAD" w:rsidP="006016FE">
            <w:pPr>
              <w:jc w:val="center"/>
              <w:rPr>
                <w:rFonts w:ascii="Arial" w:hAnsi="Arial" w:cs="Arial"/>
              </w:rPr>
            </w:pPr>
          </w:p>
          <w:p w14:paraId="266F4DA8" w14:textId="77777777" w:rsidR="00A64AAD" w:rsidRDefault="00A64AAD"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A411C4" w14:textId="77777777" w:rsidR="00B575AE" w:rsidRDefault="00B575AE" w:rsidP="00484A7B">
      <w:r>
        <w:separator/>
      </w:r>
    </w:p>
  </w:endnote>
  <w:endnote w:type="continuationSeparator" w:id="0">
    <w:p w14:paraId="731E230A" w14:textId="77777777" w:rsidR="00B575AE" w:rsidRDefault="00B575AE"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75C9440E" w:rsidR="008F41EA" w:rsidRDefault="008F41EA">
    <w:pPr>
      <w:pStyle w:val="Footer"/>
    </w:pPr>
    <w:r>
      <w:t>PAT-</w:t>
    </w:r>
    <w:r w:rsidR="00B935DF">
      <w:t>0</w:t>
    </w:r>
    <w:r w:rsidR="00AD4E34">
      <w:t>75</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9FBC98" w14:textId="77777777" w:rsidR="00B575AE" w:rsidRDefault="00B575AE" w:rsidP="00484A7B">
      <w:r>
        <w:separator/>
      </w:r>
    </w:p>
  </w:footnote>
  <w:footnote w:type="continuationSeparator" w:id="0">
    <w:p w14:paraId="1E41AEE4" w14:textId="77777777" w:rsidR="00B575AE" w:rsidRDefault="00B575AE"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7982733C" w:rsidR="009171CE" w:rsidRPr="00DC71F8" w:rsidRDefault="00AD4E34" w:rsidP="00DC71F8">
          <w:pPr>
            <w:spacing w:line="259" w:lineRule="auto"/>
            <w:ind w:left="1"/>
            <w:jc w:val="center"/>
            <w:rPr>
              <w:b/>
              <w:sz w:val="28"/>
            </w:rPr>
          </w:pPr>
          <w:r w:rsidRPr="00AD4E34">
            <w:rPr>
              <w:b/>
              <w:sz w:val="28"/>
            </w:rPr>
            <w:t>TRR - Software Test Readiness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6ADEC247"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AD4E34">
            <w:rPr>
              <w:b/>
              <w:sz w:val="18"/>
            </w:rPr>
            <w:t>75</w:t>
          </w:r>
          <w:r w:rsidR="00346173">
            <w:rPr>
              <w:b/>
              <w:sz w:val="18"/>
            </w:rPr>
            <w:t xml:space="preserve"> – </w:t>
          </w:r>
          <w:r w:rsidR="00B935DF">
            <w:rPr>
              <w:b/>
              <w:sz w:val="18"/>
            </w:rPr>
            <w:t>7</w:t>
          </w:r>
          <w:r w:rsidR="0090008C">
            <w:rPr>
              <w:b/>
              <w:sz w:val="18"/>
            </w:rPr>
            <w:t>/</w:t>
          </w:r>
          <w:r w:rsidR="00B935DF">
            <w:rPr>
              <w:b/>
              <w:sz w:val="18"/>
            </w:rPr>
            <w:t>1</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8C66C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24C1"/>
    <w:rsid w:val="00014767"/>
    <w:rsid w:val="00022237"/>
    <w:rsid w:val="000310E2"/>
    <w:rsid w:val="00032ECD"/>
    <w:rsid w:val="000427B0"/>
    <w:rsid w:val="000678A6"/>
    <w:rsid w:val="00067972"/>
    <w:rsid w:val="000703B0"/>
    <w:rsid w:val="00077AB9"/>
    <w:rsid w:val="00090D6D"/>
    <w:rsid w:val="000E3335"/>
    <w:rsid w:val="00112EFE"/>
    <w:rsid w:val="00123525"/>
    <w:rsid w:val="001257C4"/>
    <w:rsid w:val="001266FB"/>
    <w:rsid w:val="00126AC3"/>
    <w:rsid w:val="00127156"/>
    <w:rsid w:val="00144955"/>
    <w:rsid w:val="00147C12"/>
    <w:rsid w:val="00151801"/>
    <w:rsid w:val="00154037"/>
    <w:rsid w:val="0016288C"/>
    <w:rsid w:val="001740E7"/>
    <w:rsid w:val="00191A67"/>
    <w:rsid w:val="001B0411"/>
    <w:rsid w:val="001D48B0"/>
    <w:rsid w:val="001E4FF1"/>
    <w:rsid w:val="001E6225"/>
    <w:rsid w:val="001E6497"/>
    <w:rsid w:val="00203FB5"/>
    <w:rsid w:val="00211E8C"/>
    <w:rsid w:val="00232F4D"/>
    <w:rsid w:val="002334F4"/>
    <w:rsid w:val="00234B30"/>
    <w:rsid w:val="00246E14"/>
    <w:rsid w:val="0025498C"/>
    <w:rsid w:val="00271D45"/>
    <w:rsid w:val="00275C44"/>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56E5"/>
    <w:rsid w:val="004C7CA6"/>
    <w:rsid w:val="004E1051"/>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6253A"/>
    <w:rsid w:val="00663889"/>
    <w:rsid w:val="00667BAC"/>
    <w:rsid w:val="0067548E"/>
    <w:rsid w:val="00675983"/>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01A6"/>
    <w:rsid w:val="00806958"/>
    <w:rsid w:val="0081422E"/>
    <w:rsid w:val="00820FD4"/>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24BE"/>
    <w:rsid w:val="00907325"/>
    <w:rsid w:val="009171CE"/>
    <w:rsid w:val="00923310"/>
    <w:rsid w:val="00927133"/>
    <w:rsid w:val="009349D9"/>
    <w:rsid w:val="00947DDE"/>
    <w:rsid w:val="00952EC9"/>
    <w:rsid w:val="009535F7"/>
    <w:rsid w:val="009552C7"/>
    <w:rsid w:val="00975E6A"/>
    <w:rsid w:val="00977917"/>
    <w:rsid w:val="0098185B"/>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4AAD"/>
    <w:rsid w:val="00A66A3E"/>
    <w:rsid w:val="00A71C15"/>
    <w:rsid w:val="00A9479B"/>
    <w:rsid w:val="00A976F0"/>
    <w:rsid w:val="00AB4B0D"/>
    <w:rsid w:val="00AC350E"/>
    <w:rsid w:val="00AD4E34"/>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575AE"/>
    <w:rsid w:val="00B61188"/>
    <w:rsid w:val="00B65852"/>
    <w:rsid w:val="00B75973"/>
    <w:rsid w:val="00B81F18"/>
    <w:rsid w:val="00B82D74"/>
    <w:rsid w:val="00B92E93"/>
    <w:rsid w:val="00B935DF"/>
    <w:rsid w:val="00B945A0"/>
    <w:rsid w:val="00BA17C0"/>
    <w:rsid w:val="00BC6770"/>
    <w:rsid w:val="00BD3085"/>
    <w:rsid w:val="00BD757C"/>
    <w:rsid w:val="00BE1EB5"/>
    <w:rsid w:val="00BE507C"/>
    <w:rsid w:val="00C067A0"/>
    <w:rsid w:val="00C11D72"/>
    <w:rsid w:val="00C154F6"/>
    <w:rsid w:val="00C24F37"/>
    <w:rsid w:val="00C30DA1"/>
    <w:rsid w:val="00C315B3"/>
    <w:rsid w:val="00C42FA3"/>
    <w:rsid w:val="00C452F1"/>
    <w:rsid w:val="00C50AD4"/>
    <w:rsid w:val="00C66C38"/>
    <w:rsid w:val="00C75BAF"/>
    <w:rsid w:val="00C8766F"/>
    <w:rsid w:val="00C92F41"/>
    <w:rsid w:val="00CA61B1"/>
    <w:rsid w:val="00CB209B"/>
    <w:rsid w:val="00CB6C7F"/>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10EF"/>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333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56138872">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14740849">
      <w:bodyDiv w:val="1"/>
      <w:marLeft w:val="0"/>
      <w:marRight w:val="0"/>
      <w:marTop w:val="0"/>
      <w:marBottom w:val="0"/>
      <w:divBdr>
        <w:top w:val="none" w:sz="0" w:space="0" w:color="auto"/>
        <w:left w:val="none" w:sz="0" w:space="0" w:color="auto"/>
        <w:bottom w:val="none" w:sz="0" w:space="0" w:color="auto"/>
        <w:right w:val="none" w:sz="0" w:space="0" w:color="auto"/>
      </w:divBdr>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201287755">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21110023">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437</TotalTime>
  <Pages>10</Pages>
  <Words>2219</Words>
  <Characters>12652</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14842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23</cp:revision>
  <dcterms:created xsi:type="dcterms:W3CDTF">2024-01-17T23:37:00Z</dcterms:created>
  <dcterms:modified xsi:type="dcterms:W3CDTF">2025-07-17T14:42:00Z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