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6E1DDD09" w:rsidR="00750C0F" w:rsidRPr="002F79F7" w:rsidRDefault="0045042B" w:rsidP="002F79F7">
            <w:r w:rsidRPr="0045042B">
              <w:t>The Software Integration Review (SIR) exit criteria outlined in NASA-HDBK-2203, Topic 7.09, focus on ensuring that the software has been successfully integrated with its target system (e.g., hardware, other software components, or external interfaces) and is ready to proceed to verification testing or operational testing. The SIR evaluates the readiness and functionality of the integrated software in the context of the system or mission environment, highlighting any issues related to compatibility, interoperability, and performance.</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Default="00707895" w:rsidP="00707895">
            <w:pPr>
              <w:rPr>
                <w:rFonts w:asciiTheme="minorHAnsi" w:hAnsiTheme="minorHAnsi" w:cstheme="minorHAnsi"/>
                <w:sz w:val="22"/>
                <w:szCs w:val="22"/>
              </w:rPr>
            </w:pPr>
          </w:p>
          <w:p w14:paraId="7EB76CAB" w14:textId="6B49FEE4" w:rsidR="003E3B70" w:rsidRPr="001668ED" w:rsidRDefault="003E3B70" w:rsidP="003E3B70">
            <w:pPr>
              <w:pStyle w:val="Title"/>
              <w:jc w:val="both"/>
              <w:rPr>
                <w:sz w:val="48"/>
                <w:szCs w:val="48"/>
              </w:rPr>
            </w:pPr>
            <w:r w:rsidRPr="0045042B">
              <w:t xml:space="preserve">Software Integration Review (SIR) </w:t>
            </w:r>
            <w:r w:rsidRPr="001668ED">
              <w:rPr>
                <w:sz w:val="48"/>
                <w:szCs w:val="48"/>
              </w:rPr>
              <w:t>– Checklist</w:t>
            </w:r>
          </w:p>
          <w:p w14:paraId="5DD0E085" w14:textId="77777777" w:rsidR="003E3B70" w:rsidRPr="0012144C" w:rsidRDefault="003E3B70" w:rsidP="003E3B70">
            <w:pPr>
              <w:rPr>
                <w:rFonts w:asciiTheme="minorHAnsi" w:hAnsiTheme="minorHAnsi" w:cstheme="minorHAnsi"/>
                <w:sz w:val="22"/>
                <w:szCs w:val="22"/>
              </w:rPr>
            </w:pPr>
          </w:p>
          <w:tbl>
            <w:tblPr>
              <w:tblStyle w:val="TableGrid"/>
              <w:tblW w:w="0" w:type="auto"/>
              <w:tblLook w:val="04A0" w:firstRow="1" w:lastRow="0" w:firstColumn="1" w:lastColumn="0" w:noHBand="0" w:noVBand="1"/>
            </w:tblPr>
            <w:tblGrid>
              <w:gridCol w:w="10414"/>
              <w:gridCol w:w="720"/>
              <w:gridCol w:w="2763"/>
            </w:tblGrid>
            <w:tr w:rsidR="003E3B70" w:rsidRPr="0012144C" w14:paraId="32D90054" w14:textId="77777777" w:rsidTr="008870F4">
              <w:tc>
                <w:tcPr>
                  <w:tcW w:w="10414" w:type="dxa"/>
                  <w:tcBorders>
                    <w:top w:val="single" w:sz="4" w:space="0" w:color="auto"/>
                    <w:left w:val="single" w:sz="4" w:space="0" w:color="auto"/>
                    <w:bottom w:val="single" w:sz="4" w:space="0" w:color="auto"/>
                    <w:right w:val="single" w:sz="4" w:space="0" w:color="auto"/>
                  </w:tcBorders>
                  <w:hideMark/>
                </w:tcPr>
                <w:p w14:paraId="314226A8" w14:textId="04DCD464" w:rsidR="003E3B70" w:rsidRPr="008870F4" w:rsidRDefault="008870F4" w:rsidP="003E3B70">
                  <w:pPr>
                    <w:jc w:val="both"/>
                    <w:rPr>
                      <w:rFonts w:asciiTheme="minorHAnsi" w:hAnsiTheme="minorHAnsi" w:cstheme="minorHAnsi"/>
                      <w:b/>
                      <w:bCs/>
                      <w:sz w:val="22"/>
                      <w:szCs w:val="22"/>
                    </w:rPr>
                  </w:pPr>
                  <w:r w:rsidRPr="008870F4">
                    <w:rPr>
                      <w:rFonts w:asciiTheme="minorHAnsi" w:hAnsiTheme="minorHAnsi" w:cstheme="minorHAnsi"/>
                      <w:b/>
                      <w:bCs/>
                      <w:sz w:val="22"/>
                      <w:szCs w:val="22"/>
                    </w:rPr>
                    <w:t>Software Criteria</w:t>
                  </w:r>
                </w:p>
              </w:tc>
              <w:tc>
                <w:tcPr>
                  <w:tcW w:w="720" w:type="dxa"/>
                  <w:tcBorders>
                    <w:top w:val="single" w:sz="4" w:space="0" w:color="auto"/>
                    <w:left w:val="single" w:sz="4" w:space="0" w:color="auto"/>
                    <w:bottom w:val="single" w:sz="4" w:space="0" w:color="auto"/>
                    <w:right w:val="single" w:sz="4" w:space="0" w:color="auto"/>
                  </w:tcBorders>
                  <w:hideMark/>
                </w:tcPr>
                <w:p w14:paraId="51D1DACA" w14:textId="77777777" w:rsidR="003E3B70" w:rsidRPr="0012144C" w:rsidRDefault="003E3B70" w:rsidP="003E3B70">
                  <w:pPr>
                    <w:rPr>
                      <w:rFonts w:asciiTheme="minorHAnsi" w:hAnsiTheme="minorHAnsi" w:cstheme="minorHAnsi"/>
                      <w:sz w:val="22"/>
                      <w:szCs w:val="22"/>
                    </w:rPr>
                  </w:pPr>
                  <w:r w:rsidRPr="0012144C">
                    <w:rPr>
                      <w:rFonts w:asciiTheme="minorHAnsi" w:hAnsiTheme="minorHAnsi" w:cstheme="minorHAnsi"/>
                      <w:b/>
                      <w:sz w:val="22"/>
                      <w:szCs w:val="22"/>
                    </w:rPr>
                    <w:t>Y/N</w:t>
                  </w:r>
                </w:p>
              </w:tc>
              <w:tc>
                <w:tcPr>
                  <w:tcW w:w="2763" w:type="dxa"/>
                  <w:tcBorders>
                    <w:top w:val="single" w:sz="4" w:space="0" w:color="auto"/>
                    <w:left w:val="single" w:sz="4" w:space="0" w:color="auto"/>
                    <w:bottom w:val="single" w:sz="4" w:space="0" w:color="auto"/>
                    <w:right w:val="single" w:sz="4" w:space="0" w:color="auto"/>
                  </w:tcBorders>
                  <w:hideMark/>
                </w:tcPr>
                <w:p w14:paraId="7AC35677" w14:textId="77777777" w:rsidR="003E3B70" w:rsidRPr="0012144C" w:rsidRDefault="003E3B70" w:rsidP="003E3B70">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3E3B70" w:rsidRPr="0012144C" w14:paraId="6D884E39" w14:textId="77777777" w:rsidTr="008870F4">
              <w:tc>
                <w:tcPr>
                  <w:tcW w:w="10414" w:type="dxa"/>
                  <w:tcBorders>
                    <w:top w:val="single" w:sz="4" w:space="0" w:color="auto"/>
                    <w:left w:val="single" w:sz="4" w:space="0" w:color="auto"/>
                    <w:bottom w:val="single" w:sz="4" w:space="0" w:color="auto"/>
                    <w:right w:val="single" w:sz="4" w:space="0" w:color="auto"/>
                  </w:tcBorders>
                </w:tcPr>
                <w:p w14:paraId="49EE5BF9" w14:textId="77777777" w:rsidR="003E3B70" w:rsidRPr="00F57649" w:rsidRDefault="003E3B70" w:rsidP="003E3B70">
                  <w:pPr>
                    <w:rPr>
                      <w:rFonts w:asciiTheme="minorHAnsi" w:hAnsiTheme="minorHAnsi" w:cstheme="minorHAnsi"/>
                      <w:b/>
                      <w:bCs/>
                      <w:sz w:val="22"/>
                      <w:szCs w:val="22"/>
                    </w:rPr>
                  </w:pPr>
                  <w:r w:rsidRPr="00F57649">
                    <w:rPr>
                      <w:rFonts w:asciiTheme="minorHAnsi" w:hAnsiTheme="minorHAnsi" w:cstheme="minorHAnsi"/>
                      <w:b/>
                      <w:bCs/>
                      <w:sz w:val="22"/>
                      <w:szCs w:val="22"/>
                    </w:rPr>
                    <w:t>Is software development fully complete—with all planned capabilities implemented, all defects resolved, and all design elements meeting requirements with adequate technical and programmatic margins?</w:t>
                  </w:r>
                </w:p>
              </w:tc>
              <w:tc>
                <w:tcPr>
                  <w:tcW w:w="720" w:type="dxa"/>
                  <w:tcBorders>
                    <w:top w:val="single" w:sz="4" w:space="0" w:color="auto"/>
                    <w:left w:val="single" w:sz="4" w:space="0" w:color="auto"/>
                    <w:bottom w:val="single" w:sz="4" w:space="0" w:color="auto"/>
                    <w:right w:val="single" w:sz="4" w:space="0" w:color="auto"/>
                  </w:tcBorders>
                </w:tcPr>
                <w:p w14:paraId="584B47E8"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5B127110" w14:textId="77777777" w:rsidR="003E3B70" w:rsidRPr="0012144C" w:rsidRDefault="003E3B70" w:rsidP="003E3B70">
                  <w:pPr>
                    <w:rPr>
                      <w:rFonts w:asciiTheme="minorHAnsi" w:hAnsiTheme="minorHAnsi" w:cstheme="minorHAnsi"/>
                      <w:sz w:val="22"/>
                      <w:szCs w:val="22"/>
                    </w:rPr>
                  </w:pPr>
                </w:p>
              </w:tc>
            </w:tr>
            <w:tr w:rsidR="003E3B70" w:rsidRPr="0012144C" w14:paraId="6D4A28D3" w14:textId="77777777" w:rsidTr="008870F4">
              <w:tc>
                <w:tcPr>
                  <w:tcW w:w="10414" w:type="dxa"/>
                  <w:tcBorders>
                    <w:top w:val="single" w:sz="4" w:space="0" w:color="auto"/>
                    <w:left w:val="single" w:sz="4" w:space="0" w:color="auto"/>
                    <w:bottom w:val="single" w:sz="4" w:space="0" w:color="auto"/>
                    <w:right w:val="single" w:sz="4" w:space="0" w:color="auto"/>
                  </w:tcBorders>
                </w:tcPr>
                <w:p w14:paraId="212DD1A0"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Have all software requirements been fully verified and validated, with complete traceability from requirements → design → implementation → testing, and no open requirements or discrepancies remaining?</w:t>
                  </w:r>
                </w:p>
              </w:tc>
              <w:tc>
                <w:tcPr>
                  <w:tcW w:w="720" w:type="dxa"/>
                  <w:tcBorders>
                    <w:top w:val="single" w:sz="4" w:space="0" w:color="auto"/>
                    <w:left w:val="single" w:sz="4" w:space="0" w:color="auto"/>
                    <w:bottom w:val="single" w:sz="4" w:space="0" w:color="auto"/>
                    <w:right w:val="single" w:sz="4" w:space="0" w:color="auto"/>
                  </w:tcBorders>
                </w:tcPr>
                <w:p w14:paraId="75CFB6C5"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3CA3A6FE" w14:textId="77777777" w:rsidR="003E3B70" w:rsidRPr="0012144C" w:rsidRDefault="003E3B70" w:rsidP="003E3B70">
                  <w:pPr>
                    <w:rPr>
                      <w:rFonts w:asciiTheme="minorHAnsi" w:hAnsiTheme="minorHAnsi" w:cstheme="minorHAnsi"/>
                      <w:sz w:val="22"/>
                      <w:szCs w:val="22"/>
                    </w:rPr>
                  </w:pPr>
                </w:p>
              </w:tc>
            </w:tr>
            <w:tr w:rsidR="003E3B70" w:rsidRPr="0012144C" w14:paraId="1500FE08" w14:textId="77777777" w:rsidTr="008870F4">
              <w:tc>
                <w:tcPr>
                  <w:tcW w:w="10414" w:type="dxa"/>
                  <w:tcBorders>
                    <w:top w:val="single" w:sz="4" w:space="0" w:color="auto"/>
                    <w:left w:val="single" w:sz="4" w:space="0" w:color="auto"/>
                    <w:bottom w:val="single" w:sz="4" w:space="0" w:color="auto"/>
                    <w:right w:val="single" w:sz="4" w:space="0" w:color="auto"/>
                  </w:tcBorders>
                </w:tcPr>
                <w:p w14:paraId="510D1C97"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Has all required testing (unit, integration, system, acceptance, stress, end</w:t>
                  </w:r>
                  <w:r w:rsidRPr="00F57649">
                    <w:rPr>
                      <w:rFonts w:asciiTheme="minorHAnsi" w:hAnsiTheme="minorHAnsi" w:cstheme="minorHAnsi"/>
                      <w:b/>
                      <w:bCs/>
                      <w:sz w:val="22"/>
                      <w:szCs w:val="22"/>
                    </w:rPr>
                    <w:noBreakHyphen/>
                    <w:t>to</w:t>
                  </w:r>
                  <w:r w:rsidRPr="00F57649">
                    <w:rPr>
                      <w:rFonts w:asciiTheme="minorHAnsi" w:hAnsiTheme="minorHAnsi" w:cstheme="minorHAnsi"/>
                      <w:b/>
                      <w:bCs/>
                      <w:sz w:val="22"/>
                      <w:szCs w:val="22"/>
                    </w:rPr>
                    <w:noBreakHyphen/>
                    <w:t>end, regression) been successfully completed, and do test results confirm correct behavior across all intended operational environments?</w:t>
                  </w:r>
                </w:p>
              </w:tc>
              <w:tc>
                <w:tcPr>
                  <w:tcW w:w="720" w:type="dxa"/>
                  <w:tcBorders>
                    <w:top w:val="single" w:sz="4" w:space="0" w:color="auto"/>
                    <w:left w:val="single" w:sz="4" w:space="0" w:color="auto"/>
                    <w:bottom w:val="single" w:sz="4" w:space="0" w:color="auto"/>
                    <w:right w:val="single" w:sz="4" w:space="0" w:color="auto"/>
                  </w:tcBorders>
                </w:tcPr>
                <w:p w14:paraId="7F0EA318"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6F93D28A" w14:textId="77777777" w:rsidR="003E3B70" w:rsidRPr="0012144C" w:rsidRDefault="003E3B70" w:rsidP="003E3B70">
                  <w:pPr>
                    <w:rPr>
                      <w:rFonts w:asciiTheme="minorHAnsi" w:hAnsiTheme="minorHAnsi" w:cstheme="minorHAnsi"/>
                      <w:sz w:val="22"/>
                      <w:szCs w:val="22"/>
                    </w:rPr>
                  </w:pPr>
                </w:p>
              </w:tc>
            </w:tr>
            <w:tr w:rsidR="003E3B70" w:rsidRPr="0012144C" w14:paraId="6AD5E727" w14:textId="77777777" w:rsidTr="008870F4">
              <w:tc>
                <w:tcPr>
                  <w:tcW w:w="10414" w:type="dxa"/>
                  <w:tcBorders>
                    <w:top w:val="single" w:sz="4" w:space="0" w:color="auto"/>
                    <w:left w:val="single" w:sz="4" w:space="0" w:color="auto"/>
                    <w:bottom w:val="single" w:sz="4" w:space="0" w:color="auto"/>
                    <w:right w:val="single" w:sz="4" w:space="0" w:color="auto"/>
                  </w:tcBorders>
                </w:tcPr>
                <w:p w14:paraId="621E4329"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Is the final software configuration—source code, executables, libraries, dependencies, build artifacts, configuration files—fully baselined, under configuration management, and approved for release?</w:t>
                  </w:r>
                </w:p>
              </w:tc>
              <w:tc>
                <w:tcPr>
                  <w:tcW w:w="720" w:type="dxa"/>
                  <w:tcBorders>
                    <w:top w:val="single" w:sz="4" w:space="0" w:color="auto"/>
                    <w:left w:val="single" w:sz="4" w:space="0" w:color="auto"/>
                    <w:bottom w:val="single" w:sz="4" w:space="0" w:color="auto"/>
                    <w:right w:val="single" w:sz="4" w:space="0" w:color="auto"/>
                  </w:tcBorders>
                </w:tcPr>
                <w:p w14:paraId="3E0355F5"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21057E95" w14:textId="77777777" w:rsidR="003E3B70" w:rsidRPr="0012144C" w:rsidRDefault="003E3B70" w:rsidP="003E3B70">
                  <w:pPr>
                    <w:rPr>
                      <w:rFonts w:asciiTheme="minorHAnsi" w:hAnsiTheme="minorHAnsi" w:cstheme="minorHAnsi"/>
                      <w:sz w:val="22"/>
                      <w:szCs w:val="22"/>
                    </w:rPr>
                  </w:pPr>
                </w:p>
              </w:tc>
            </w:tr>
            <w:tr w:rsidR="003E3B70" w:rsidRPr="0012144C" w14:paraId="29FFD1F6" w14:textId="77777777" w:rsidTr="008870F4">
              <w:tc>
                <w:tcPr>
                  <w:tcW w:w="10414" w:type="dxa"/>
                  <w:tcBorders>
                    <w:top w:val="single" w:sz="4" w:space="0" w:color="auto"/>
                    <w:left w:val="single" w:sz="4" w:space="0" w:color="auto"/>
                    <w:bottom w:val="single" w:sz="4" w:space="0" w:color="auto"/>
                    <w:right w:val="single" w:sz="4" w:space="0" w:color="auto"/>
                  </w:tcBorders>
                </w:tcPr>
                <w:p w14:paraId="2B11B8E2"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Have all software hazards been fully identified, traced to requirements, assigned controls, verified by test, and closed with no remaining open software</w:t>
                  </w:r>
                  <w:r w:rsidRPr="00F57649">
                    <w:rPr>
                      <w:rFonts w:asciiTheme="minorHAnsi" w:hAnsiTheme="minorHAnsi" w:cstheme="minorHAnsi"/>
                      <w:b/>
                      <w:bCs/>
                      <w:sz w:val="22"/>
                      <w:szCs w:val="22"/>
                    </w:rPr>
                    <w:noBreakHyphen/>
                    <w:t>related safety or mission risks?</w:t>
                  </w:r>
                </w:p>
              </w:tc>
              <w:tc>
                <w:tcPr>
                  <w:tcW w:w="720" w:type="dxa"/>
                  <w:tcBorders>
                    <w:top w:val="single" w:sz="4" w:space="0" w:color="auto"/>
                    <w:left w:val="single" w:sz="4" w:space="0" w:color="auto"/>
                    <w:bottom w:val="single" w:sz="4" w:space="0" w:color="auto"/>
                    <w:right w:val="single" w:sz="4" w:space="0" w:color="auto"/>
                  </w:tcBorders>
                </w:tcPr>
                <w:p w14:paraId="61EE775D"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14660CA5" w14:textId="77777777" w:rsidR="003E3B70" w:rsidRPr="0012144C" w:rsidRDefault="003E3B70" w:rsidP="003E3B70">
                  <w:pPr>
                    <w:rPr>
                      <w:rFonts w:asciiTheme="minorHAnsi" w:hAnsiTheme="minorHAnsi" w:cstheme="minorHAnsi"/>
                      <w:sz w:val="22"/>
                      <w:szCs w:val="22"/>
                    </w:rPr>
                  </w:pPr>
                </w:p>
              </w:tc>
            </w:tr>
            <w:tr w:rsidR="003E3B70" w:rsidRPr="0012144C" w14:paraId="32B1B41F" w14:textId="77777777" w:rsidTr="008870F4">
              <w:tc>
                <w:tcPr>
                  <w:tcW w:w="10414" w:type="dxa"/>
                  <w:tcBorders>
                    <w:top w:val="single" w:sz="4" w:space="0" w:color="auto"/>
                    <w:left w:val="single" w:sz="4" w:space="0" w:color="auto"/>
                    <w:bottom w:val="single" w:sz="4" w:space="0" w:color="auto"/>
                    <w:right w:val="single" w:sz="4" w:space="0" w:color="auto"/>
                  </w:tcBorders>
                </w:tcPr>
                <w:p w14:paraId="562690CC" w14:textId="77777777" w:rsidR="003E3B70" w:rsidRPr="0012144C" w:rsidRDefault="003E3B70" w:rsidP="003E3B70">
                  <w:pPr>
                    <w:rPr>
                      <w:rFonts w:asciiTheme="minorHAnsi" w:hAnsiTheme="minorHAnsi" w:cstheme="minorHAnsi"/>
                      <w:sz w:val="22"/>
                      <w:szCs w:val="22"/>
                    </w:rPr>
                  </w:pPr>
                  <w:proofErr w:type="gramStart"/>
                  <w:r w:rsidRPr="00F57649">
                    <w:rPr>
                      <w:rFonts w:asciiTheme="minorHAnsi" w:hAnsiTheme="minorHAnsi" w:cstheme="minorHAnsi"/>
                      <w:b/>
                      <w:bCs/>
                      <w:sz w:val="22"/>
                      <w:szCs w:val="22"/>
                    </w:rPr>
                    <w:t>Has</w:t>
                  </w:r>
                  <w:proofErr w:type="gramEnd"/>
                  <w:r w:rsidRPr="00F57649">
                    <w:rPr>
                      <w:rFonts w:asciiTheme="minorHAnsi" w:hAnsiTheme="minorHAnsi" w:cstheme="minorHAnsi"/>
                      <w:b/>
                      <w:bCs/>
                      <w:sz w:val="22"/>
                      <w:szCs w:val="22"/>
                    </w:rPr>
                    <w:t xml:space="preserve"> Software Assurance and IV&amp;V completed all required analyses (design, safety, V&amp;V), and have all Severity 1 &amp; 2 findings been closed or mitigated to acceptable levels?</w:t>
                  </w:r>
                </w:p>
              </w:tc>
              <w:tc>
                <w:tcPr>
                  <w:tcW w:w="720" w:type="dxa"/>
                  <w:tcBorders>
                    <w:top w:val="single" w:sz="4" w:space="0" w:color="auto"/>
                    <w:left w:val="single" w:sz="4" w:space="0" w:color="auto"/>
                    <w:bottom w:val="single" w:sz="4" w:space="0" w:color="auto"/>
                    <w:right w:val="single" w:sz="4" w:space="0" w:color="auto"/>
                  </w:tcBorders>
                </w:tcPr>
                <w:p w14:paraId="208DD86C"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7CB479CD" w14:textId="77777777" w:rsidR="003E3B70" w:rsidRPr="0012144C" w:rsidRDefault="003E3B70" w:rsidP="003E3B70">
                  <w:pPr>
                    <w:rPr>
                      <w:rFonts w:asciiTheme="minorHAnsi" w:hAnsiTheme="minorHAnsi" w:cstheme="minorHAnsi"/>
                      <w:sz w:val="22"/>
                      <w:szCs w:val="22"/>
                    </w:rPr>
                  </w:pPr>
                </w:p>
              </w:tc>
            </w:tr>
            <w:tr w:rsidR="003E3B70" w:rsidRPr="0012144C" w14:paraId="01B85DE0" w14:textId="77777777" w:rsidTr="008870F4">
              <w:tc>
                <w:tcPr>
                  <w:tcW w:w="10414" w:type="dxa"/>
                  <w:tcBorders>
                    <w:top w:val="single" w:sz="4" w:space="0" w:color="auto"/>
                    <w:left w:val="single" w:sz="4" w:space="0" w:color="auto"/>
                    <w:bottom w:val="single" w:sz="4" w:space="0" w:color="auto"/>
                    <w:right w:val="single" w:sz="4" w:space="0" w:color="auto"/>
                  </w:tcBorders>
                </w:tcPr>
                <w:p w14:paraId="6657CC78"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Are all supporting documents—SRS, design docs, test plans, test results, hazard analyses, user manuals, operational procedures, data dictionaries, supplier documentation—finalized, approved, and sufficient for deployment and maintenance?</w:t>
                  </w:r>
                </w:p>
              </w:tc>
              <w:tc>
                <w:tcPr>
                  <w:tcW w:w="720" w:type="dxa"/>
                  <w:tcBorders>
                    <w:top w:val="single" w:sz="4" w:space="0" w:color="auto"/>
                    <w:left w:val="single" w:sz="4" w:space="0" w:color="auto"/>
                    <w:bottom w:val="single" w:sz="4" w:space="0" w:color="auto"/>
                    <w:right w:val="single" w:sz="4" w:space="0" w:color="auto"/>
                  </w:tcBorders>
                </w:tcPr>
                <w:p w14:paraId="514C152C"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6ED5234E" w14:textId="77777777" w:rsidR="003E3B70" w:rsidRPr="0012144C" w:rsidRDefault="003E3B70" w:rsidP="003E3B70">
                  <w:pPr>
                    <w:rPr>
                      <w:rFonts w:asciiTheme="minorHAnsi" w:hAnsiTheme="minorHAnsi" w:cstheme="minorHAnsi"/>
                      <w:sz w:val="22"/>
                      <w:szCs w:val="22"/>
                    </w:rPr>
                  </w:pPr>
                </w:p>
              </w:tc>
            </w:tr>
            <w:tr w:rsidR="003E3B70" w:rsidRPr="0012144C" w14:paraId="12C7EE78" w14:textId="77777777" w:rsidTr="008870F4">
              <w:tc>
                <w:tcPr>
                  <w:tcW w:w="10414" w:type="dxa"/>
                  <w:tcBorders>
                    <w:top w:val="single" w:sz="4" w:space="0" w:color="auto"/>
                    <w:left w:val="single" w:sz="4" w:space="0" w:color="auto"/>
                    <w:bottom w:val="single" w:sz="4" w:space="0" w:color="auto"/>
                    <w:right w:val="single" w:sz="4" w:space="0" w:color="auto"/>
                  </w:tcBorders>
                </w:tcPr>
                <w:p w14:paraId="18F61BA4"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Are production, deployment, and installation processes fully defined, validated, and ready—including deployment plans, installation procedures, environment readiness, and integration planning?</w:t>
                  </w:r>
                </w:p>
              </w:tc>
              <w:tc>
                <w:tcPr>
                  <w:tcW w:w="720" w:type="dxa"/>
                  <w:tcBorders>
                    <w:top w:val="single" w:sz="4" w:space="0" w:color="auto"/>
                    <w:left w:val="single" w:sz="4" w:space="0" w:color="auto"/>
                    <w:bottom w:val="single" w:sz="4" w:space="0" w:color="auto"/>
                    <w:right w:val="single" w:sz="4" w:space="0" w:color="auto"/>
                  </w:tcBorders>
                </w:tcPr>
                <w:p w14:paraId="348F1E13"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718191EC" w14:textId="77777777" w:rsidR="003E3B70" w:rsidRPr="0012144C" w:rsidRDefault="003E3B70" w:rsidP="003E3B70">
                  <w:pPr>
                    <w:rPr>
                      <w:rFonts w:asciiTheme="minorHAnsi" w:hAnsiTheme="minorHAnsi" w:cstheme="minorHAnsi"/>
                      <w:sz w:val="22"/>
                      <w:szCs w:val="22"/>
                    </w:rPr>
                  </w:pPr>
                </w:p>
              </w:tc>
            </w:tr>
            <w:tr w:rsidR="003E3B70" w:rsidRPr="0012144C" w14:paraId="74986CB1" w14:textId="77777777" w:rsidTr="008870F4">
              <w:tc>
                <w:tcPr>
                  <w:tcW w:w="10414" w:type="dxa"/>
                  <w:tcBorders>
                    <w:top w:val="single" w:sz="4" w:space="0" w:color="auto"/>
                    <w:left w:val="single" w:sz="4" w:space="0" w:color="auto"/>
                    <w:bottom w:val="single" w:sz="4" w:space="0" w:color="auto"/>
                    <w:right w:val="single" w:sz="4" w:space="0" w:color="auto"/>
                  </w:tcBorders>
                </w:tcPr>
                <w:p w14:paraId="1B141C15"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Have all safety</w:t>
                  </w:r>
                  <w:r w:rsidRPr="00F57649">
                    <w:rPr>
                      <w:rFonts w:asciiTheme="minorHAnsi" w:hAnsiTheme="minorHAnsi" w:cstheme="minorHAnsi"/>
                      <w:b/>
                      <w:bCs/>
                      <w:sz w:val="22"/>
                      <w:szCs w:val="22"/>
                    </w:rPr>
                    <w:noBreakHyphen/>
                    <w:t>critical and cybersecurity requirements been validated, with all certifications, compliance artifacts, and vulnerability mitigations complete and approved for operational release?</w:t>
                  </w:r>
                </w:p>
              </w:tc>
              <w:tc>
                <w:tcPr>
                  <w:tcW w:w="720" w:type="dxa"/>
                  <w:tcBorders>
                    <w:top w:val="single" w:sz="4" w:space="0" w:color="auto"/>
                    <w:left w:val="single" w:sz="4" w:space="0" w:color="auto"/>
                    <w:bottom w:val="single" w:sz="4" w:space="0" w:color="auto"/>
                    <w:right w:val="single" w:sz="4" w:space="0" w:color="auto"/>
                  </w:tcBorders>
                </w:tcPr>
                <w:p w14:paraId="6D8604BA"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49704F20" w14:textId="77777777" w:rsidR="003E3B70" w:rsidRPr="0012144C" w:rsidRDefault="003E3B70" w:rsidP="003E3B70">
                  <w:pPr>
                    <w:rPr>
                      <w:rFonts w:asciiTheme="minorHAnsi" w:hAnsiTheme="minorHAnsi" w:cstheme="minorHAnsi"/>
                      <w:sz w:val="22"/>
                      <w:szCs w:val="22"/>
                    </w:rPr>
                  </w:pPr>
                </w:p>
              </w:tc>
            </w:tr>
            <w:tr w:rsidR="003E3B70" w:rsidRPr="0012144C" w14:paraId="0C4F8EA2" w14:textId="77777777" w:rsidTr="008870F4">
              <w:tc>
                <w:tcPr>
                  <w:tcW w:w="10414" w:type="dxa"/>
                  <w:tcBorders>
                    <w:top w:val="single" w:sz="4" w:space="0" w:color="auto"/>
                    <w:left w:val="single" w:sz="4" w:space="0" w:color="auto"/>
                    <w:bottom w:val="single" w:sz="4" w:space="0" w:color="auto"/>
                    <w:right w:val="single" w:sz="4" w:space="0" w:color="auto"/>
                  </w:tcBorders>
                </w:tcPr>
                <w:p w14:paraId="168EBBFD" w14:textId="77777777" w:rsidR="003E3B70" w:rsidRPr="0012144C" w:rsidRDefault="003E3B70" w:rsidP="003E3B70">
                  <w:pPr>
                    <w:rPr>
                      <w:rFonts w:asciiTheme="minorHAnsi" w:hAnsiTheme="minorHAnsi" w:cstheme="minorHAnsi"/>
                      <w:sz w:val="22"/>
                      <w:szCs w:val="22"/>
                    </w:rPr>
                  </w:pPr>
                  <w:r w:rsidRPr="00F57649">
                    <w:rPr>
                      <w:rFonts w:asciiTheme="minorHAnsi" w:hAnsiTheme="minorHAnsi" w:cstheme="minorHAnsi"/>
                      <w:b/>
                      <w:bCs/>
                      <w:sz w:val="22"/>
                      <w:szCs w:val="22"/>
                    </w:rPr>
                    <w:t>Are transition-to-operations plans, training materials, support plans, and long</w:t>
                  </w:r>
                  <w:r w:rsidRPr="00F57649">
                    <w:rPr>
                      <w:rFonts w:asciiTheme="minorHAnsi" w:hAnsiTheme="minorHAnsi" w:cstheme="minorHAnsi"/>
                      <w:b/>
                      <w:bCs/>
                      <w:sz w:val="22"/>
                      <w:szCs w:val="22"/>
                    </w:rPr>
                    <w:noBreakHyphen/>
                    <w:t>term maintenance processes complete, approved, and sufficient to sustain operations and future updates?</w:t>
                  </w:r>
                </w:p>
              </w:tc>
              <w:tc>
                <w:tcPr>
                  <w:tcW w:w="720" w:type="dxa"/>
                  <w:tcBorders>
                    <w:top w:val="single" w:sz="4" w:space="0" w:color="auto"/>
                    <w:left w:val="single" w:sz="4" w:space="0" w:color="auto"/>
                    <w:bottom w:val="single" w:sz="4" w:space="0" w:color="auto"/>
                    <w:right w:val="single" w:sz="4" w:space="0" w:color="auto"/>
                  </w:tcBorders>
                </w:tcPr>
                <w:p w14:paraId="7CCE8BC8" w14:textId="77777777" w:rsidR="003E3B70" w:rsidRPr="0012144C" w:rsidRDefault="003E3B70" w:rsidP="003E3B70">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1AD584AD" w14:textId="77777777" w:rsidR="003E3B70" w:rsidRPr="0012144C" w:rsidRDefault="003E3B70" w:rsidP="003E3B70">
                  <w:pPr>
                    <w:rPr>
                      <w:rFonts w:asciiTheme="minorHAnsi" w:hAnsiTheme="minorHAnsi" w:cstheme="minorHAnsi"/>
                      <w:sz w:val="22"/>
                      <w:szCs w:val="22"/>
                    </w:rPr>
                  </w:pPr>
                </w:p>
              </w:tc>
            </w:tr>
          </w:tbl>
          <w:p w14:paraId="631F8FA7" w14:textId="77777777" w:rsidR="003E3B70" w:rsidRDefault="003E3B70" w:rsidP="003E3B70">
            <w:pPr>
              <w:pStyle w:val="Heading1"/>
            </w:pPr>
          </w:p>
          <w:p w14:paraId="4CD6D95A" w14:textId="77777777" w:rsidR="003E3B70" w:rsidRDefault="003E3B70" w:rsidP="003E3B70">
            <w:pPr>
              <w:pStyle w:val="Heading1"/>
            </w:pPr>
          </w:p>
          <w:p w14:paraId="695D29CF" w14:textId="6569F146" w:rsidR="003E3B70" w:rsidRPr="00F57649" w:rsidRDefault="003E3B70" w:rsidP="003E3B70">
            <w:pPr>
              <w:pStyle w:val="Heading1"/>
            </w:pPr>
            <w:r w:rsidRPr="001668ED">
              <w:t xml:space="preserve">Section 2 — Detailed </w:t>
            </w:r>
            <w:r w:rsidR="008870F4">
              <w:t xml:space="preserve">Software </w:t>
            </w:r>
            <w:r w:rsidRPr="001668ED">
              <w:t>Criteria</w:t>
            </w:r>
          </w:p>
          <w:p w14:paraId="17FE9887" w14:textId="1BC4BB88" w:rsidR="001E6225" w:rsidRPr="00750C0F" w:rsidRDefault="001E6225" w:rsidP="00750C0F">
            <w:pPr>
              <w:rPr>
                <w:rFonts w:asciiTheme="minorHAnsi" w:hAnsiTheme="minorHAnsi" w:cstheme="minorHAnsi"/>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48033F" w:rsidRPr="00FD5A4E" w14:paraId="19BB7A85" w14:textId="77777777" w:rsidTr="0048033F">
        <w:trPr>
          <w:cantSplit/>
          <w:trHeight w:val="388"/>
          <w:tblHeader/>
        </w:trPr>
        <w:tc>
          <w:tcPr>
            <w:tcW w:w="7380" w:type="dxa"/>
            <w:shd w:val="clear" w:color="auto" w:fill="DBE5F1" w:themeFill="accent1" w:themeFillTint="33"/>
          </w:tcPr>
          <w:p w14:paraId="38F3DBD5" w14:textId="743B8F7A" w:rsidR="0048033F" w:rsidRPr="0016288C" w:rsidRDefault="0048033F"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48033F" w:rsidRPr="009552C7" w:rsidRDefault="0048033F"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48033F" w:rsidRPr="009552C7" w:rsidRDefault="0048033F" w:rsidP="007C21FD">
            <w:pPr>
              <w:rPr>
                <w:rFonts w:asciiTheme="minorHAnsi" w:hAnsiTheme="minorHAnsi" w:cstheme="minorHAnsi"/>
              </w:rPr>
            </w:pPr>
            <w:r w:rsidRPr="009552C7">
              <w:rPr>
                <w:rFonts w:asciiTheme="minorHAnsi" w:hAnsiTheme="minorHAnsi" w:cstheme="minorHAnsi"/>
                <w:b/>
              </w:rPr>
              <w:t>Comments</w:t>
            </w:r>
          </w:p>
        </w:tc>
      </w:tr>
      <w:tr w:rsidR="0048033F" w:rsidRPr="00FD5A4E" w14:paraId="58A1C630" w14:textId="77777777" w:rsidTr="0048033F">
        <w:trPr>
          <w:cantSplit/>
          <w:trHeight w:val="388"/>
        </w:trPr>
        <w:tc>
          <w:tcPr>
            <w:tcW w:w="7380" w:type="dxa"/>
            <w:shd w:val="clear" w:color="auto" w:fill="EAF1DD" w:themeFill="accent3" w:themeFillTint="33"/>
          </w:tcPr>
          <w:p w14:paraId="23B3B7CE" w14:textId="0D1626B7" w:rsidR="0048033F" w:rsidRPr="002F79F7" w:rsidRDefault="0048033F" w:rsidP="001E6225">
            <w:r w:rsidRPr="0045042B">
              <w:rPr>
                <w:rFonts w:asciiTheme="minorHAnsi" w:hAnsiTheme="minorHAnsi" w:cstheme="minorHAnsi"/>
                <w:sz w:val="28"/>
                <w:szCs w:val="28"/>
              </w:rPr>
              <w:t>Integration Completion</w:t>
            </w:r>
          </w:p>
        </w:tc>
        <w:tc>
          <w:tcPr>
            <w:tcW w:w="900" w:type="dxa"/>
          </w:tcPr>
          <w:p w14:paraId="409F1481" w14:textId="77777777" w:rsidR="0048033F" w:rsidRPr="009552C7" w:rsidRDefault="0048033F" w:rsidP="007C21FD">
            <w:pPr>
              <w:jc w:val="center"/>
              <w:rPr>
                <w:rFonts w:asciiTheme="minorHAnsi" w:hAnsiTheme="minorHAnsi" w:cstheme="minorHAnsi"/>
                <w:sz w:val="20"/>
                <w:szCs w:val="20"/>
              </w:rPr>
            </w:pPr>
          </w:p>
        </w:tc>
        <w:tc>
          <w:tcPr>
            <w:tcW w:w="5310" w:type="dxa"/>
          </w:tcPr>
          <w:p w14:paraId="31E27B52" w14:textId="77777777" w:rsidR="0048033F" w:rsidRPr="009552C7" w:rsidRDefault="0048033F" w:rsidP="007C21FD">
            <w:pPr>
              <w:rPr>
                <w:rFonts w:asciiTheme="minorHAnsi" w:hAnsiTheme="minorHAnsi" w:cstheme="minorHAnsi"/>
                <w:sz w:val="20"/>
                <w:szCs w:val="20"/>
              </w:rPr>
            </w:pPr>
          </w:p>
        </w:tc>
      </w:tr>
      <w:tr w:rsidR="0048033F" w:rsidRPr="0067548E" w14:paraId="5901FE12" w14:textId="77777777" w:rsidTr="0048033F">
        <w:trPr>
          <w:cantSplit/>
          <w:trHeight w:val="388"/>
        </w:trPr>
        <w:tc>
          <w:tcPr>
            <w:tcW w:w="7380" w:type="dxa"/>
            <w:shd w:val="clear" w:color="auto" w:fill="auto"/>
          </w:tcPr>
          <w:p w14:paraId="73B6700D" w14:textId="42DF94C3" w:rsidR="0048033F" w:rsidRPr="0067548E" w:rsidRDefault="0048033F" w:rsidP="0045042B">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Integration</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software components must be successfully integrated with associated hardware, other software modules, and external systems.</w:t>
            </w:r>
          </w:p>
        </w:tc>
        <w:tc>
          <w:tcPr>
            <w:tcW w:w="900" w:type="dxa"/>
          </w:tcPr>
          <w:p w14:paraId="38F59A89" w14:textId="77777777" w:rsidR="0048033F" w:rsidRPr="0067548E" w:rsidRDefault="0048033F" w:rsidP="007C21FD">
            <w:pPr>
              <w:jc w:val="center"/>
              <w:rPr>
                <w:rFonts w:asciiTheme="minorHAnsi" w:hAnsiTheme="minorHAnsi" w:cstheme="minorHAnsi"/>
                <w:sz w:val="22"/>
                <w:szCs w:val="22"/>
              </w:rPr>
            </w:pPr>
          </w:p>
        </w:tc>
        <w:tc>
          <w:tcPr>
            <w:tcW w:w="5310" w:type="dxa"/>
          </w:tcPr>
          <w:p w14:paraId="41363E54" w14:textId="77777777" w:rsidR="0048033F" w:rsidRPr="0067548E" w:rsidRDefault="0048033F" w:rsidP="007C21FD">
            <w:pPr>
              <w:rPr>
                <w:rFonts w:asciiTheme="minorHAnsi" w:hAnsiTheme="minorHAnsi" w:cstheme="minorHAnsi"/>
                <w:sz w:val="22"/>
                <w:szCs w:val="22"/>
              </w:rPr>
            </w:pPr>
          </w:p>
        </w:tc>
      </w:tr>
      <w:tr w:rsidR="0048033F" w:rsidRPr="0067548E" w14:paraId="62A111C3" w14:textId="77777777" w:rsidTr="0048033F">
        <w:trPr>
          <w:cantSplit/>
          <w:trHeight w:val="521"/>
        </w:trPr>
        <w:tc>
          <w:tcPr>
            <w:tcW w:w="7380" w:type="dxa"/>
          </w:tcPr>
          <w:p w14:paraId="185B70BB" w14:textId="29E24616" w:rsidR="0048033F" w:rsidRPr="002C10F2" w:rsidRDefault="0048033F"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 xml:space="preserve">Previous software unit testing and software verification test results form a satisfactory basis for proceeding to </w:t>
            </w:r>
            <w:proofErr w:type="spellStart"/>
            <w:r w:rsidRPr="002C10F2">
              <w:rPr>
                <w:rStyle w:val="Strong"/>
                <w:rFonts w:asciiTheme="minorHAnsi" w:hAnsiTheme="minorHAnsi" w:cstheme="minorHAnsi"/>
                <w:b w:val="0"/>
                <w:bCs w:val="0"/>
                <w:sz w:val="22"/>
                <w:szCs w:val="22"/>
                <w:shd w:val="clear" w:color="auto" w:fill="FFFFFF"/>
              </w:rPr>
              <w:t>integration.The</w:t>
            </w:r>
            <w:proofErr w:type="spellEnd"/>
            <w:r w:rsidRPr="002C10F2">
              <w:rPr>
                <w:rStyle w:val="Strong"/>
                <w:rFonts w:asciiTheme="minorHAnsi" w:hAnsiTheme="minorHAnsi" w:cstheme="minorHAnsi"/>
                <w:b w:val="0"/>
                <w:bCs w:val="0"/>
                <w:sz w:val="22"/>
                <w:szCs w:val="22"/>
                <w:shd w:val="clear" w:color="auto" w:fill="FFFFFF"/>
              </w:rPr>
              <w:t xml:space="preserve"> project has addressed all Severity 1 or 2 findings.</w:t>
            </w:r>
          </w:p>
        </w:tc>
        <w:tc>
          <w:tcPr>
            <w:tcW w:w="900" w:type="dxa"/>
          </w:tcPr>
          <w:p w14:paraId="07007C4C" w14:textId="77777777" w:rsidR="0048033F" w:rsidRPr="0067548E" w:rsidRDefault="0048033F" w:rsidP="002C10F2">
            <w:pPr>
              <w:jc w:val="center"/>
              <w:rPr>
                <w:rFonts w:asciiTheme="minorHAnsi" w:hAnsiTheme="minorHAnsi" w:cstheme="minorHAnsi"/>
                <w:sz w:val="22"/>
                <w:szCs w:val="22"/>
              </w:rPr>
            </w:pPr>
          </w:p>
        </w:tc>
        <w:tc>
          <w:tcPr>
            <w:tcW w:w="5310" w:type="dxa"/>
          </w:tcPr>
          <w:p w14:paraId="38AD123A" w14:textId="447C1268" w:rsidR="0048033F" w:rsidRPr="0067548E" w:rsidRDefault="0048033F" w:rsidP="002C10F2">
            <w:pPr>
              <w:rPr>
                <w:rFonts w:asciiTheme="minorHAnsi" w:hAnsiTheme="minorHAnsi" w:cstheme="minorHAnsi"/>
                <w:sz w:val="22"/>
                <w:szCs w:val="22"/>
              </w:rPr>
            </w:pPr>
          </w:p>
        </w:tc>
      </w:tr>
      <w:tr w:rsidR="0048033F" w:rsidRPr="0067548E" w14:paraId="7B4C24AD" w14:textId="77777777" w:rsidTr="0048033F">
        <w:trPr>
          <w:cantSplit/>
          <w:trHeight w:val="521"/>
        </w:trPr>
        <w:tc>
          <w:tcPr>
            <w:tcW w:w="7380" w:type="dxa"/>
          </w:tcPr>
          <w:p w14:paraId="67359BED" w14:textId="535A0D4A" w:rsidR="0048033F" w:rsidRPr="002C10F2" w:rsidRDefault="0048033F"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Adequate software resources and hardware for development and testing have been planned and budgeted, including support system implementation and system testing. Software integration support staff are qualified.</w:t>
            </w:r>
            <w:r>
              <w:rPr>
                <w:rStyle w:val="Strong"/>
                <w:rFonts w:asciiTheme="minorHAnsi" w:hAnsiTheme="minorHAnsi" w:cstheme="minorHAnsi"/>
                <w:b w:val="0"/>
                <w:bCs w:val="0"/>
                <w:sz w:val="22"/>
                <w:szCs w:val="22"/>
                <w:shd w:val="clear" w:color="auto" w:fill="FFFFFF"/>
              </w:rPr>
              <w:t xml:space="preserve"> </w:t>
            </w:r>
            <w:r w:rsidRPr="002C10F2">
              <w:rPr>
                <w:rStyle w:val="Strong"/>
                <w:rFonts w:asciiTheme="minorHAnsi" w:hAnsiTheme="minorHAnsi" w:cstheme="minorHAnsi"/>
                <w:b w:val="0"/>
                <w:bCs w:val="0"/>
                <w:sz w:val="22"/>
                <w:szCs w:val="22"/>
                <w:shd w:val="clear" w:color="auto" w:fill="FFFFFF"/>
              </w:rPr>
              <w:t>TBD and TBR items are identified with acceptable plans and schedules for their dispositions.</w:t>
            </w:r>
          </w:p>
        </w:tc>
        <w:tc>
          <w:tcPr>
            <w:tcW w:w="900" w:type="dxa"/>
          </w:tcPr>
          <w:p w14:paraId="0EABBC73" w14:textId="77777777" w:rsidR="0048033F" w:rsidRPr="0067548E" w:rsidRDefault="0048033F" w:rsidP="002C10F2">
            <w:pPr>
              <w:jc w:val="center"/>
              <w:rPr>
                <w:rFonts w:asciiTheme="minorHAnsi" w:hAnsiTheme="minorHAnsi" w:cstheme="minorHAnsi"/>
                <w:sz w:val="22"/>
                <w:szCs w:val="22"/>
              </w:rPr>
            </w:pPr>
          </w:p>
        </w:tc>
        <w:tc>
          <w:tcPr>
            <w:tcW w:w="5310" w:type="dxa"/>
          </w:tcPr>
          <w:p w14:paraId="6D694A16" w14:textId="66DAF9B2" w:rsidR="0048033F" w:rsidRDefault="0048033F" w:rsidP="002C10F2">
            <w:pPr>
              <w:rPr>
                <w:rFonts w:asciiTheme="minorHAnsi" w:hAnsiTheme="minorHAnsi" w:cstheme="minorHAnsi"/>
                <w:sz w:val="22"/>
                <w:szCs w:val="22"/>
              </w:rPr>
            </w:pPr>
          </w:p>
        </w:tc>
      </w:tr>
      <w:tr w:rsidR="0048033F" w:rsidRPr="0067548E" w14:paraId="04861327" w14:textId="77777777" w:rsidTr="0048033F">
        <w:trPr>
          <w:cantSplit/>
          <w:trHeight w:val="521"/>
        </w:trPr>
        <w:tc>
          <w:tcPr>
            <w:tcW w:w="7380" w:type="dxa"/>
          </w:tcPr>
          <w:p w14:paraId="220A665D" w14:textId="18185E75" w:rsidR="0048033F" w:rsidRPr="002C10F2" w:rsidRDefault="0048033F"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review of the software integration plans, as well as the procedures, configuration data maturity, load data maturity, and software configuration status of the items to be integrated, provides a reasonable expectation that the integration will proceed successfully.</w:t>
            </w:r>
          </w:p>
        </w:tc>
        <w:tc>
          <w:tcPr>
            <w:tcW w:w="900" w:type="dxa"/>
          </w:tcPr>
          <w:p w14:paraId="0405C8CB" w14:textId="77777777" w:rsidR="0048033F" w:rsidRPr="0067548E" w:rsidRDefault="0048033F" w:rsidP="002C10F2">
            <w:pPr>
              <w:jc w:val="center"/>
              <w:rPr>
                <w:rFonts w:asciiTheme="minorHAnsi" w:hAnsiTheme="minorHAnsi" w:cstheme="minorHAnsi"/>
                <w:sz w:val="22"/>
                <w:szCs w:val="22"/>
              </w:rPr>
            </w:pPr>
          </w:p>
        </w:tc>
        <w:tc>
          <w:tcPr>
            <w:tcW w:w="5310" w:type="dxa"/>
          </w:tcPr>
          <w:p w14:paraId="6CF4C067" w14:textId="79AA114E" w:rsidR="0048033F" w:rsidRDefault="0048033F" w:rsidP="002C10F2">
            <w:pPr>
              <w:rPr>
                <w:rFonts w:asciiTheme="minorHAnsi" w:hAnsiTheme="minorHAnsi" w:cstheme="minorHAnsi"/>
                <w:sz w:val="22"/>
                <w:szCs w:val="22"/>
              </w:rPr>
            </w:pPr>
          </w:p>
        </w:tc>
      </w:tr>
      <w:tr w:rsidR="0048033F" w:rsidRPr="0067548E" w14:paraId="7EF04B0F" w14:textId="77777777" w:rsidTr="0048033F">
        <w:trPr>
          <w:cantSplit/>
          <w:trHeight w:val="521"/>
        </w:trPr>
        <w:tc>
          <w:tcPr>
            <w:tcW w:w="7380" w:type="dxa"/>
          </w:tcPr>
          <w:p w14:paraId="723D3379" w14:textId="57005592" w:rsidR="0048033F" w:rsidRPr="0067548E" w:rsidRDefault="0048033F" w:rsidP="002C10F2">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Interfaces for data communication, control, and command must function as intended.</w:t>
            </w:r>
            <w:r w:rsidRPr="0067548E">
              <w:rPr>
                <w:rFonts w:asciiTheme="minorHAnsi" w:hAnsiTheme="minorHAnsi" w:cstheme="minorHAnsi"/>
                <w:color w:val="222222"/>
                <w:sz w:val="22"/>
                <w:szCs w:val="22"/>
                <w:shd w:val="clear" w:color="auto" w:fill="FFFFFF"/>
              </w:rPr>
              <w:t xml:space="preserve"> </w:t>
            </w:r>
          </w:p>
        </w:tc>
        <w:tc>
          <w:tcPr>
            <w:tcW w:w="900" w:type="dxa"/>
          </w:tcPr>
          <w:p w14:paraId="30ECAE8E" w14:textId="77777777" w:rsidR="0048033F" w:rsidRPr="0067548E" w:rsidRDefault="0048033F" w:rsidP="002C10F2">
            <w:pPr>
              <w:jc w:val="center"/>
              <w:rPr>
                <w:rFonts w:asciiTheme="minorHAnsi" w:hAnsiTheme="minorHAnsi" w:cstheme="minorHAnsi"/>
                <w:sz w:val="22"/>
                <w:szCs w:val="22"/>
              </w:rPr>
            </w:pPr>
          </w:p>
        </w:tc>
        <w:tc>
          <w:tcPr>
            <w:tcW w:w="5310" w:type="dxa"/>
          </w:tcPr>
          <w:p w14:paraId="02F15255" w14:textId="77777777" w:rsidR="0048033F" w:rsidRPr="0067548E" w:rsidRDefault="0048033F" w:rsidP="002C10F2">
            <w:pPr>
              <w:rPr>
                <w:rFonts w:asciiTheme="minorHAnsi" w:hAnsiTheme="minorHAnsi" w:cstheme="minorHAnsi"/>
                <w:sz w:val="22"/>
                <w:szCs w:val="22"/>
              </w:rPr>
            </w:pPr>
          </w:p>
        </w:tc>
      </w:tr>
      <w:tr w:rsidR="0048033F" w:rsidRPr="0067548E" w14:paraId="6EC91800" w14:textId="77777777" w:rsidTr="0048033F">
        <w:trPr>
          <w:cantSplit/>
          <w:trHeight w:val="521"/>
        </w:trPr>
        <w:tc>
          <w:tcPr>
            <w:tcW w:w="7380" w:type="dxa"/>
          </w:tcPr>
          <w:p w14:paraId="2ED89EBE" w14:textId="5BD4F107"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electrical and mechanical interfaces have completed qualification testing before integration.</w:t>
            </w:r>
          </w:p>
        </w:tc>
        <w:tc>
          <w:tcPr>
            <w:tcW w:w="900" w:type="dxa"/>
          </w:tcPr>
          <w:p w14:paraId="474E9A4B" w14:textId="77777777" w:rsidR="0048033F" w:rsidRPr="0067548E" w:rsidRDefault="0048033F" w:rsidP="002C10F2">
            <w:pPr>
              <w:jc w:val="center"/>
              <w:rPr>
                <w:rFonts w:asciiTheme="minorHAnsi" w:hAnsiTheme="minorHAnsi" w:cstheme="minorHAnsi"/>
                <w:sz w:val="22"/>
                <w:szCs w:val="22"/>
              </w:rPr>
            </w:pPr>
          </w:p>
        </w:tc>
        <w:tc>
          <w:tcPr>
            <w:tcW w:w="5310" w:type="dxa"/>
          </w:tcPr>
          <w:p w14:paraId="2D81FCB9" w14:textId="0C66CFE8" w:rsidR="0048033F" w:rsidRPr="0067548E" w:rsidRDefault="0048033F" w:rsidP="002C10F2">
            <w:pPr>
              <w:rPr>
                <w:rFonts w:asciiTheme="minorHAnsi" w:hAnsiTheme="minorHAnsi" w:cstheme="minorHAnsi"/>
                <w:sz w:val="22"/>
                <w:szCs w:val="22"/>
              </w:rPr>
            </w:pPr>
          </w:p>
        </w:tc>
      </w:tr>
      <w:tr w:rsidR="0048033F" w:rsidRPr="00FD5A4E" w14:paraId="09EA4BEF" w14:textId="77777777" w:rsidTr="0048033F">
        <w:trPr>
          <w:cantSplit/>
          <w:trHeight w:val="521"/>
        </w:trPr>
        <w:tc>
          <w:tcPr>
            <w:tcW w:w="7380" w:type="dxa"/>
            <w:shd w:val="clear" w:color="auto" w:fill="EAF1DD" w:themeFill="accent3" w:themeFillTint="33"/>
          </w:tcPr>
          <w:p w14:paraId="426C30D6" w14:textId="5862A4E6" w:rsidR="0048033F" w:rsidRPr="00E168FF" w:rsidRDefault="0048033F" w:rsidP="002C10F2">
            <w:pPr>
              <w:rPr>
                <w:rFonts w:asciiTheme="minorHAnsi" w:hAnsiTheme="minorHAnsi" w:cstheme="minorHAnsi"/>
                <w:sz w:val="28"/>
                <w:szCs w:val="28"/>
              </w:rPr>
            </w:pPr>
            <w:r w:rsidRPr="0045042B">
              <w:rPr>
                <w:rFonts w:asciiTheme="minorHAnsi" w:hAnsiTheme="minorHAnsi" w:cstheme="minorHAnsi"/>
                <w:sz w:val="28"/>
                <w:szCs w:val="28"/>
              </w:rPr>
              <w:t>Interface Validation</w:t>
            </w:r>
          </w:p>
        </w:tc>
        <w:tc>
          <w:tcPr>
            <w:tcW w:w="900" w:type="dxa"/>
          </w:tcPr>
          <w:p w14:paraId="4B9A67DE" w14:textId="77777777" w:rsidR="0048033F" w:rsidRPr="009552C7" w:rsidRDefault="0048033F" w:rsidP="002C10F2">
            <w:pPr>
              <w:jc w:val="center"/>
              <w:rPr>
                <w:rFonts w:asciiTheme="minorHAnsi" w:hAnsiTheme="minorHAnsi" w:cstheme="minorHAnsi"/>
                <w:sz w:val="20"/>
                <w:szCs w:val="20"/>
              </w:rPr>
            </w:pPr>
          </w:p>
        </w:tc>
        <w:tc>
          <w:tcPr>
            <w:tcW w:w="5310" w:type="dxa"/>
          </w:tcPr>
          <w:p w14:paraId="7D8F9F96" w14:textId="77777777" w:rsidR="0048033F" w:rsidRPr="009552C7" w:rsidRDefault="0048033F" w:rsidP="002C10F2">
            <w:pPr>
              <w:rPr>
                <w:rFonts w:asciiTheme="minorHAnsi" w:hAnsiTheme="minorHAnsi" w:cstheme="minorHAnsi"/>
                <w:sz w:val="20"/>
                <w:szCs w:val="20"/>
              </w:rPr>
            </w:pPr>
          </w:p>
        </w:tc>
      </w:tr>
      <w:tr w:rsidR="0048033F" w:rsidRPr="0067548E" w14:paraId="251329F9" w14:textId="77777777" w:rsidTr="0048033F">
        <w:trPr>
          <w:cantSplit/>
          <w:trHeight w:val="521"/>
        </w:trPr>
        <w:tc>
          <w:tcPr>
            <w:tcW w:w="7380" w:type="dxa"/>
            <w:shd w:val="clear" w:color="auto" w:fill="auto"/>
          </w:tcPr>
          <w:p w14:paraId="00BD096E" w14:textId="55AB8A12" w:rsidR="0048033F" w:rsidRPr="0067548E" w:rsidRDefault="0048033F"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Verified and Validated</w:t>
            </w:r>
            <w:r w:rsidRPr="0067548E">
              <w:rPr>
                <w:rStyle w:val="Strong"/>
                <w:rFonts w:asciiTheme="minorHAnsi" w:hAnsiTheme="minorHAnsi" w:cstheme="minorHAnsi"/>
                <w:color w:val="1F497D" w:themeColor="text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internal and external software interfaces must be verified and validated to ensure proper data flow, communication protocols, and interaction with other system elements.</w:t>
            </w:r>
          </w:p>
        </w:tc>
        <w:tc>
          <w:tcPr>
            <w:tcW w:w="900" w:type="dxa"/>
          </w:tcPr>
          <w:p w14:paraId="6F1F6F44" w14:textId="77777777" w:rsidR="0048033F" w:rsidRPr="0067548E" w:rsidRDefault="0048033F" w:rsidP="002C10F2">
            <w:pPr>
              <w:jc w:val="center"/>
              <w:rPr>
                <w:rFonts w:asciiTheme="minorHAnsi" w:hAnsiTheme="minorHAnsi" w:cstheme="minorHAnsi"/>
                <w:sz w:val="22"/>
                <w:szCs w:val="22"/>
              </w:rPr>
            </w:pPr>
          </w:p>
        </w:tc>
        <w:tc>
          <w:tcPr>
            <w:tcW w:w="5310" w:type="dxa"/>
          </w:tcPr>
          <w:p w14:paraId="23FC6749" w14:textId="77777777" w:rsidR="0048033F" w:rsidRPr="0067548E" w:rsidRDefault="0048033F" w:rsidP="002C10F2">
            <w:pPr>
              <w:rPr>
                <w:rFonts w:asciiTheme="minorHAnsi" w:hAnsiTheme="minorHAnsi" w:cstheme="minorHAnsi"/>
                <w:sz w:val="22"/>
                <w:szCs w:val="22"/>
              </w:rPr>
            </w:pPr>
          </w:p>
        </w:tc>
      </w:tr>
      <w:tr w:rsidR="0048033F" w:rsidRPr="0067548E" w14:paraId="4C85F99B" w14:textId="77777777" w:rsidTr="0048033F">
        <w:trPr>
          <w:cantSplit/>
          <w:trHeight w:val="521"/>
        </w:trPr>
        <w:tc>
          <w:tcPr>
            <w:tcW w:w="7380" w:type="dxa"/>
            <w:shd w:val="clear" w:color="auto" w:fill="auto"/>
          </w:tcPr>
          <w:p w14:paraId="1CB717BE" w14:textId="4789BC80" w:rsidR="0048033F" w:rsidRPr="0067548E" w:rsidRDefault="0048033F"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 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 issues identified during integration testing must be resolved or mitigated.</w:t>
            </w:r>
          </w:p>
        </w:tc>
        <w:tc>
          <w:tcPr>
            <w:tcW w:w="900" w:type="dxa"/>
          </w:tcPr>
          <w:p w14:paraId="37169F54" w14:textId="77777777" w:rsidR="0048033F" w:rsidRPr="0067548E" w:rsidRDefault="0048033F" w:rsidP="002C10F2">
            <w:pPr>
              <w:jc w:val="center"/>
              <w:rPr>
                <w:rFonts w:asciiTheme="minorHAnsi" w:hAnsiTheme="minorHAnsi" w:cstheme="minorHAnsi"/>
                <w:sz w:val="22"/>
                <w:szCs w:val="22"/>
              </w:rPr>
            </w:pPr>
          </w:p>
        </w:tc>
        <w:tc>
          <w:tcPr>
            <w:tcW w:w="5310" w:type="dxa"/>
          </w:tcPr>
          <w:p w14:paraId="79EB220B" w14:textId="77777777" w:rsidR="0048033F" w:rsidRPr="0067548E" w:rsidRDefault="0048033F" w:rsidP="002C10F2">
            <w:pPr>
              <w:rPr>
                <w:rFonts w:asciiTheme="minorHAnsi" w:hAnsiTheme="minorHAnsi" w:cstheme="minorHAnsi"/>
                <w:sz w:val="22"/>
                <w:szCs w:val="22"/>
              </w:rPr>
            </w:pPr>
          </w:p>
        </w:tc>
      </w:tr>
      <w:tr w:rsidR="0048033F" w:rsidRPr="0067548E" w14:paraId="703C5FF3" w14:textId="77777777" w:rsidTr="0048033F">
        <w:trPr>
          <w:cantSplit/>
          <w:trHeight w:val="521"/>
        </w:trPr>
        <w:tc>
          <w:tcPr>
            <w:tcW w:w="7380" w:type="dxa"/>
            <w:shd w:val="clear" w:color="auto" w:fill="auto"/>
          </w:tcPr>
          <w:p w14:paraId="54BC3102" w14:textId="5AD167D3" w:rsidR="0048033F" w:rsidRPr="002C10F2" w:rsidRDefault="0048033F" w:rsidP="002C10F2">
            <w:p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High confidence exists that the software will support system integration</w:t>
            </w:r>
          </w:p>
        </w:tc>
        <w:tc>
          <w:tcPr>
            <w:tcW w:w="900" w:type="dxa"/>
          </w:tcPr>
          <w:p w14:paraId="52B10B64" w14:textId="77777777" w:rsidR="0048033F" w:rsidRPr="0067548E" w:rsidRDefault="0048033F" w:rsidP="002C10F2">
            <w:pPr>
              <w:jc w:val="center"/>
              <w:rPr>
                <w:rFonts w:asciiTheme="minorHAnsi" w:hAnsiTheme="minorHAnsi" w:cstheme="minorHAnsi"/>
                <w:sz w:val="22"/>
                <w:szCs w:val="22"/>
              </w:rPr>
            </w:pPr>
          </w:p>
        </w:tc>
        <w:tc>
          <w:tcPr>
            <w:tcW w:w="5310" w:type="dxa"/>
          </w:tcPr>
          <w:p w14:paraId="6D0EEA38" w14:textId="5F42A06A" w:rsidR="0048033F" w:rsidRPr="0067548E" w:rsidRDefault="0048033F" w:rsidP="002C10F2">
            <w:pPr>
              <w:rPr>
                <w:rFonts w:asciiTheme="minorHAnsi" w:hAnsiTheme="minorHAnsi" w:cstheme="minorHAnsi"/>
                <w:sz w:val="22"/>
                <w:szCs w:val="22"/>
              </w:rPr>
            </w:pPr>
          </w:p>
        </w:tc>
      </w:tr>
      <w:tr w:rsidR="0048033F" w:rsidRPr="0067548E" w14:paraId="6561CFEB" w14:textId="77777777" w:rsidTr="0048033F">
        <w:trPr>
          <w:cantSplit/>
          <w:trHeight w:val="521"/>
        </w:trPr>
        <w:tc>
          <w:tcPr>
            <w:tcW w:w="7380" w:type="dxa"/>
            <w:shd w:val="clear" w:color="auto" w:fill="auto"/>
          </w:tcPr>
          <w:p w14:paraId="0BABD89B" w14:textId="46C9348E" w:rsidR="0048033F" w:rsidRPr="002C10F2"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documents, software definitions, and requirements are sufficiently mature to proceed with software integration and system testing, and plans are in place to manage any open items.</w:t>
            </w:r>
          </w:p>
        </w:tc>
        <w:tc>
          <w:tcPr>
            <w:tcW w:w="900" w:type="dxa"/>
          </w:tcPr>
          <w:p w14:paraId="5AA15CB7" w14:textId="77777777" w:rsidR="0048033F" w:rsidRPr="0067548E" w:rsidRDefault="0048033F" w:rsidP="002C10F2">
            <w:pPr>
              <w:jc w:val="center"/>
              <w:rPr>
                <w:rFonts w:asciiTheme="minorHAnsi" w:hAnsiTheme="minorHAnsi" w:cstheme="minorHAnsi"/>
                <w:sz w:val="22"/>
                <w:szCs w:val="22"/>
              </w:rPr>
            </w:pPr>
          </w:p>
        </w:tc>
        <w:tc>
          <w:tcPr>
            <w:tcW w:w="5310" w:type="dxa"/>
          </w:tcPr>
          <w:p w14:paraId="7B6ED156" w14:textId="1A10F7FF" w:rsidR="0048033F" w:rsidRPr="0067548E" w:rsidRDefault="0048033F" w:rsidP="002C10F2">
            <w:pPr>
              <w:rPr>
                <w:rFonts w:asciiTheme="minorHAnsi" w:hAnsiTheme="minorHAnsi" w:cstheme="minorHAnsi"/>
                <w:sz w:val="22"/>
                <w:szCs w:val="22"/>
              </w:rPr>
            </w:pPr>
          </w:p>
        </w:tc>
      </w:tr>
      <w:tr w:rsidR="0048033F" w:rsidRPr="0067548E" w14:paraId="6A31B552" w14:textId="77777777" w:rsidTr="0048033F">
        <w:trPr>
          <w:cantSplit/>
          <w:trHeight w:val="521"/>
        </w:trPr>
        <w:tc>
          <w:tcPr>
            <w:tcW w:w="7380" w:type="dxa"/>
            <w:shd w:val="clear" w:color="auto" w:fill="auto"/>
          </w:tcPr>
          <w:p w14:paraId="57FE62B4" w14:textId="4E77B670" w:rsidR="0048033F" w:rsidRPr="002C10F2" w:rsidRDefault="0048033F" w:rsidP="005052A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system testing approach for software is comprehensive, and the planning for system assembly, integration, test, and launch site and mission operations is sufficient to progress into the next phase.</w:t>
            </w:r>
          </w:p>
        </w:tc>
        <w:tc>
          <w:tcPr>
            <w:tcW w:w="900" w:type="dxa"/>
          </w:tcPr>
          <w:p w14:paraId="551D6908" w14:textId="77777777" w:rsidR="0048033F" w:rsidRPr="0067548E" w:rsidRDefault="0048033F" w:rsidP="002C10F2">
            <w:pPr>
              <w:jc w:val="center"/>
              <w:rPr>
                <w:rFonts w:asciiTheme="minorHAnsi" w:hAnsiTheme="minorHAnsi" w:cstheme="minorHAnsi"/>
                <w:sz w:val="22"/>
                <w:szCs w:val="22"/>
              </w:rPr>
            </w:pPr>
          </w:p>
        </w:tc>
        <w:tc>
          <w:tcPr>
            <w:tcW w:w="5310" w:type="dxa"/>
          </w:tcPr>
          <w:p w14:paraId="64534959" w14:textId="1806C449" w:rsidR="0048033F" w:rsidRPr="0067548E" w:rsidRDefault="0048033F" w:rsidP="002C10F2">
            <w:pPr>
              <w:rPr>
                <w:rFonts w:asciiTheme="minorHAnsi" w:hAnsiTheme="minorHAnsi" w:cstheme="minorHAnsi"/>
                <w:sz w:val="22"/>
                <w:szCs w:val="22"/>
              </w:rPr>
            </w:pPr>
          </w:p>
        </w:tc>
      </w:tr>
      <w:tr w:rsidR="0048033F" w:rsidRPr="0067548E" w14:paraId="711B0EA9" w14:textId="77777777" w:rsidTr="0048033F">
        <w:trPr>
          <w:cantSplit/>
          <w:trHeight w:val="521"/>
        </w:trPr>
        <w:tc>
          <w:tcPr>
            <w:tcW w:w="7380" w:type="dxa"/>
            <w:shd w:val="clear" w:color="auto" w:fill="auto"/>
          </w:tcPr>
          <w:p w14:paraId="285C66D4" w14:textId="3A06DEF9" w:rsidR="0048033F" w:rsidRPr="002C10F2"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project has addressed all Severity 1 or 2 findings.</w:t>
            </w:r>
          </w:p>
        </w:tc>
        <w:tc>
          <w:tcPr>
            <w:tcW w:w="900" w:type="dxa"/>
          </w:tcPr>
          <w:p w14:paraId="7BE1AC54" w14:textId="77777777" w:rsidR="0048033F" w:rsidRPr="0067548E" w:rsidRDefault="0048033F" w:rsidP="002C10F2">
            <w:pPr>
              <w:jc w:val="center"/>
              <w:rPr>
                <w:rFonts w:asciiTheme="minorHAnsi" w:hAnsiTheme="minorHAnsi" w:cstheme="minorHAnsi"/>
                <w:sz w:val="22"/>
                <w:szCs w:val="22"/>
              </w:rPr>
            </w:pPr>
          </w:p>
        </w:tc>
        <w:tc>
          <w:tcPr>
            <w:tcW w:w="5310" w:type="dxa"/>
          </w:tcPr>
          <w:p w14:paraId="1B9D0023" w14:textId="56A4E568" w:rsidR="0048033F" w:rsidRPr="0067548E" w:rsidRDefault="0048033F" w:rsidP="002C10F2">
            <w:pPr>
              <w:rPr>
                <w:rFonts w:asciiTheme="minorHAnsi" w:hAnsiTheme="minorHAnsi" w:cstheme="minorHAnsi"/>
                <w:sz w:val="22"/>
                <w:szCs w:val="22"/>
              </w:rPr>
            </w:pPr>
          </w:p>
        </w:tc>
      </w:tr>
      <w:tr w:rsidR="0048033F" w:rsidRPr="00FD5A4E" w14:paraId="3FD33C20" w14:textId="77777777" w:rsidTr="0048033F">
        <w:trPr>
          <w:cantSplit/>
          <w:trHeight w:val="521"/>
        </w:trPr>
        <w:tc>
          <w:tcPr>
            <w:tcW w:w="7380" w:type="dxa"/>
            <w:shd w:val="clear" w:color="auto" w:fill="EAF1DD" w:themeFill="accent3" w:themeFillTint="33"/>
          </w:tcPr>
          <w:p w14:paraId="0B99D78F" w14:textId="5A96167E" w:rsidR="0048033F" w:rsidRPr="00E168FF" w:rsidRDefault="0048033F" w:rsidP="002C10F2">
            <w:pPr>
              <w:rPr>
                <w:rFonts w:asciiTheme="minorHAnsi" w:hAnsiTheme="minorHAnsi" w:cstheme="minorHAnsi"/>
                <w:sz w:val="28"/>
                <w:szCs w:val="28"/>
              </w:rPr>
            </w:pPr>
            <w:r w:rsidRPr="0045042B">
              <w:rPr>
                <w:rFonts w:asciiTheme="minorHAnsi" w:hAnsiTheme="minorHAnsi" w:cstheme="minorHAnsi"/>
                <w:sz w:val="28"/>
                <w:szCs w:val="28"/>
              </w:rPr>
              <w:t>Integration Testing Completed</w:t>
            </w:r>
          </w:p>
        </w:tc>
        <w:tc>
          <w:tcPr>
            <w:tcW w:w="900" w:type="dxa"/>
          </w:tcPr>
          <w:p w14:paraId="27EF37DB" w14:textId="77777777" w:rsidR="0048033F" w:rsidRPr="009552C7" w:rsidRDefault="0048033F" w:rsidP="002C10F2">
            <w:pPr>
              <w:jc w:val="center"/>
              <w:rPr>
                <w:rFonts w:asciiTheme="minorHAnsi" w:hAnsiTheme="minorHAnsi" w:cstheme="minorHAnsi"/>
                <w:sz w:val="20"/>
                <w:szCs w:val="20"/>
              </w:rPr>
            </w:pPr>
          </w:p>
        </w:tc>
        <w:tc>
          <w:tcPr>
            <w:tcW w:w="5310" w:type="dxa"/>
          </w:tcPr>
          <w:p w14:paraId="1F3E9B29" w14:textId="77777777" w:rsidR="0048033F" w:rsidRPr="009552C7" w:rsidRDefault="0048033F" w:rsidP="002C10F2">
            <w:pPr>
              <w:rPr>
                <w:rFonts w:asciiTheme="minorHAnsi" w:hAnsiTheme="minorHAnsi" w:cstheme="minorHAnsi"/>
                <w:sz w:val="20"/>
                <w:szCs w:val="20"/>
              </w:rPr>
            </w:pPr>
          </w:p>
        </w:tc>
      </w:tr>
      <w:tr w:rsidR="0048033F" w:rsidRPr="0067548E" w14:paraId="09EB8D7B" w14:textId="77777777" w:rsidTr="0048033F">
        <w:trPr>
          <w:cantSplit/>
          <w:trHeight w:val="521"/>
        </w:trPr>
        <w:tc>
          <w:tcPr>
            <w:tcW w:w="7380" w:type="dxa"/>
            <w:shd w:val="clear" w:color="auto" w:fill="auto"/>
          </w:tcPr>
          <w:p w14:paraId="4021A3A6" w14:textId="28E44225" w:rsidR="0048033F" w:rsidRPr="0067548E" w:rsidRDefault="0048033F"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Testing</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Comprehensive integration testing must be completed, demonstrating that the software performs as expected in the integrated environment.</w:t>
            </w:r>
          </w:p>
        </w:tc>
        <w:tc>
          <w:tcPr>
            <w:tcW w:w="900" w:type="dxa"/>
          </w:tcPr>
          <w:p w14:paraId="658FFF27" w14:textId="77777777" w:rsidR="0048033F" w:rsidRPr="0067548E" w:rsidRDefault="0048033F" w:rsidP="002C10F2">
            <w:pPr>
              <w:jc w:val="center"/>
              <w:rPr>
                <w:rFonts w:asciiTheme="minorHAnsi" w:hAnsiTheme="minorHAnsi" w:cstheme="minorHAnsi"/>
                <w:sz w:val="22"/>
                <w:szCs w:val="22"/>
              </w:rPr>
            </w:pPr>
          </w:p>
        </w:tc>
        <w:tc>
          <w:tcPr>
            <w:tcW w:w="5310" w:type="dxa"/>
          </w:tcPr>
          <w:p w14:paraId="603C71ED" w14:textId="77777777" w:rsidR="0048033F" w:rsidRPr="0067548E" w:rsidRDefault="0048033F" w:rsidP="002C10F2">
            <w:pPr>
              <w:rPr>
                <w:rFonts w:asciiTheme="minorHAnsi" w:hAnsiTheme="minorHAnsi" w:cstheme="minorHAnsi"/>
                <w:sz w:val="22"/>
                <w:szCs w:val="22"/>
              </w:rPr>
            </w:pPr>
          </w:p>
        </w:tc>
      </w:tr>
      <w:tr w:rsidR="0048033F" w:rsidRPr="0067548E" w14:paraId="2FEBAE65" w14:textId="77777777" w:rsidTr="0048033F">
        <w:trPr>
          <w:cantSplit/>
          <w:trHeight w:val="521"/>
        </w:trPr>
        <w:tc>
          <w:tcPr>
            <w:tcW w:w="7380" w:type="dxa"/>
            <w:shd w:val="clear" w:color="auto" w:fill="auto"/>
          </w:tcPr>
          <w:p w14:paraId="51629AC7" w14:textId="77777777"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plans and results</w:t>
            </w:r>
          </w:p>
          <w:p w14:paraId="4A17FB48" w14:textId="77777777" w:rsidR="0048033F" w:rsidRPr="005A4C9F" w:rsidRDefault="0048033F" w:rsidP="002C10F2">
            <w:pPr>
              <w:rPr>
                <w:rStyle w:val="Strong"/>
                <w:rFonts w:asciiTheme="minorHAnsi" w:hAnsiTheme="minorHAnsi" w:cstheme="minorHAnsi"/>
                <w:b w:val="0"/>
                <w:bCs w:val="0"/>
                <w:sz w:val="22"/>
                <w:szCs w:val="22"/>
                <w:shd w:val="clear" w:color="auto" w:fill="FFFFFF"/>
              </w:rPr>
            </w:pPr>
          </w:p>
        </w:tc>
        <w:tc>
          <w:tcPr>
            <w:tcW w:w="900" w:type="dxa"/>
          </w:tcPr>
          <w:p w14:paraId="150FE49B" w14:textId="77777777" w:rsidR="0048033F" w:rsidRPr="0067548E" w:rsidRDefault="0048033F" w:rsidP="002C10F2">
            <w:pPr>
              <w:jc w:val="center"/>
              <w:rPr>
                <w:rFonts w:asciiTheme="minorHAnsi" w:hAnsiTheme="minorHAnsi" w:cstheme="minorHAnsi"/>
                <w:sz w:val="22"/>
                <w:szCs w:val="22"/>
              </w:rPr>
            </w:pPr>
          </w:p>
        </w:tc>
        <w:tc>
          <w:tcPr>
            <w:tcW w:w="5310" w:type="dxa"/>
          </w:tcPr>
          <w:p w14:paraId="1DC1D3EB" w14:textId="0F01AC2A" w:rsidR="0048033F" w:rsidRPr="0067548E" w:rsidRDefault="0048033F" w:rsidP="002C10F2">
            <w:pPr>
              <w:rPr>
                <w:rFonts w:asciiTheme="minorHAnsi" w:hAnsiTheme="minorHAnsi" w:cstheme="minorHAnsi"/>
                <w:sz w:val="22"/>
                <w:szCs w:val="22"/>
              </w:rPr>
            </w:pPr>
          </w:p>
        </w:tc>
      </w:tr>
      <w:tr w:rsidR="0048033F" w:rsidRPr="0067548E" w14:paraId="3F193539" w14:textId="77777777" w:rsidTr="0048033F">
        <w:trPr>
          <w:cantSplit/>
          <w:trHeight w:val="521"/>
        </w:trPr>
        <w:tc>
          <w:tcPr>
            <w:tcW w:w="7380" w:type="dxa"/>
            <w:shd w:val="clear" w:color="auto" w:fill="auto"/>
          </w:tcPr>
          <w:p w14:paraId="6693D7F4" w14:textId="77777777"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preparation (facilities, tools, equipment, personnel)</w:t>
            </w:r>
          </w:p>
          <w:p w14:paraId="268C31B1" w14:textId="77777777" w:rsidR="0048033F" w:rsidRPr="005A4C9F" w:rsidRDefault="0048033F" w:rsidP="002C10F2">
            <w:pPr>
              <w:rPr>
                <w:rStyle w:val="Strong"/>
                <w:rFonts w:asciiTheme="minorHAnsi" w:hAnsiTheme="minorHAnsi" w:cstheme="minorHAnsi"/>
                <w:b w:val="0"/>
                <w:bCs w:val="0"/>
                <w:sz w:val="22"/>
                <w:szCs w:val="22"/>
                <w:shd w:val="clear" w:color="auto" w:fill="FFFFFF"/>
              </w:rPr>
            </w:pPr>
          </w:p>
        </w:tc>
        <w:tc>
          <w:tcPr>
            <w:tcW w:w="900" w:type="dxa"/>
          </w:tcPr>
          <w:p w14:paraId="6B5B25A5" w14:textId="77777777" w:rsidR="0048033F" w:rsidRPr="0067548E" w:rsidRDefault="0048033F" w:rsidP="002C10F2">
            <w:pPr>
              <w:jc w:val="center"/>
              <w:rPr>
                <w:rFonts w:asciiTheme="minorHAnsi" w:hAnsiTheme="minorHAnsi" w:cstheme="minorHAnsi"/>
                <w:sz w:val="22"/>
                <w:szCs w:val="22"/>
              </w:rPr>
            </w:pPr>
          </w:p>
        </w:tc>
        <w:tc>
          <w:tcPr>
            <w:tcW w:w="5310" w:type="dxa"/>
          </w:tcPr>
          <w:p w14:paraId="22C01CAF" w14:textId="4E367184" w:rsidR="0048033F" w:rsidRPr="0067548E" w:rsidRDefault="0048033F" w:rsidP="002C10F2">
            <w:pPr>
              <w:rPr>
                <w:rFonts w:asciiTheme="minorHAnsi" w:hAnsiTheme="minorHAnsi" w:cstheme="minorHAnsi"/>
                <w:sz w:val="22"/>
                <w:szCs w:val="22"/>
              </w:rPr>
            </w:pPr>
          </w:p>
        </w:tc>
      </w:tr>
      <w:tr w:rsidR="0048033F" w:rsidRPr="0067548E" w14:paraId="1ACCCB1C" w14:textId="77777777" w:rsidTr="0048033F">
        <w:trPr>
          <w:cantSplit/>
          <w:trHeight w:val="521"/>
        </w:trPr>
        <w:tc>
          <w:tcPr>
            <w:tcW w:w="7380" w:type="dxa"/>
            <w:shd w:val="clear" w:color="auto" w:fill="auto"/>
          </w:tcPr>
          <w:p w14:paraId="44CA624D" w14:textId="77777777"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Static Analysis tool results</w:t>
            </w:r>
          </w:p>
          <w:p w14:paraId="604E7DD6" w14:textId="77777777" w:rsidR="0048033F" w:rsidRPr="005A4C9F" w:rsidRDefault="0048033F" w:rsidP="002C10F2">
            <w:pPr>
              <w:rPr>
                <w:rStyle w:val="Strong"/>
                <w:rFonts w:asciiTheme="minorHAnsi" w:hAnsiTheme="minorHAnsi" w:cstheme="minorHAnsi"/>
                <w:b w:val="0"/>
                <w:bCs w:val="0"/>
                <w:sz w:val="22"/>
                <w:szCs w:val="22"/>
                <w:shd w:val="clear" w:color="auto" w:fill="FFFFFF"/>
              </w:rPr>
            </w:pPr>
          </w:p>
        </w:tc>
        <w:tc>
          <w:tcPr>
            <w:tcW w:w="900" w:type="dxa"/>
          </w:tcPr>
          <w:p w14:paraId="3E3E76D3" w14:textId="77777777" w:rsidR="0048033F" w:rsidRPr="0067548E" w:rsidRDefault="0048033F" w:rsidP="002C10F2">
            <w:pPr>
              <w:jc w:val="center"/>
              <w:rPr>
                <w:rFonts w:asciiTheme="minorHAnsi" w:hAnsiTheme="minorHAnsi" w:cstheme="minorHAnsi"/>
                <w:sz w:val="22"/>
                <w:szCs w:val="22"/>
              </w:rPr>
            </w:pPr>
          </w:p>
        </w:tc>
        <w:tc>
          <w:tcPr>
            <w:tcW w:w="5310" w:type="dxa"/>
          </w:tcPr>
          <w:p w14:paraId="7D615A29" w14:textId="19ADBFE1" w:rsidR="0048033F" w:rsidRPr="0067548E" w:rsidRDefault="0048033F" w:rsidP="002C10F2">
            <w:pPr>
              <w:rPr>
                <w:rFonts w:asciiTheme="minorHAnsi" w:hAnsiTheme="minorHAnsi" w:cstheme="minorHAnsi"/>
                <w:sz w:val="22"/>
                <w:szCs w:val="22"/>
              </w:rPr>
            </w:pPr>
          </w:p>
        </w:tc>
      </w:tr>
      <w:tr w:rsidR="0048033F" w:rsidRPr="0067548E" w14:paraId="63A2BDE1" w14:textId="77777777" w:rsidTr="0048033F">
        <w:trPr>
          <w:cantSplit/>
          <w:trHeight w:val="521"/>
        </w:trPr>
        <w:tc>
          <w:tcPr>
            <w:tcW w:w="7380" w:type="dxa"/>
            <w:shd w:val="clear" w:color="auto" w:fill="auto"/>
          </w:tcPr>
          <w:p w14:paraId="1B9A22F2" w14:textId="640B7060"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code coverage data</w:t>
            </w:r>
          </w:p>
        </w:tc>
        <w:tc>
          <w:tcPr>
            <w:tcW w:w="900" w:type="dxa"/>
          </w:tcPr>
          <w:p w14:paraId="033B5CB5" w14:textId="77777777" w:rsidR="0048033F" w:rsidRPr="0067548E" w:rsidRDefault="0048033F" w:rsidP="002C10F2">
            <w:pPr>
              <w:jc w:val="center"/>
              <w:rPr>
                <w:rFonts w:asciiTheme="minorHAnsi" w:hAnsiTheme="minorHAnsi" w:cstheme="minorHAnsi"/>
                <w:sz w:val="22"/>
                <w:szCs w:val="22"/>
              </w:rPr>
            </w:pPr>
          </w:p>
        </w:tc>
        <w:tc>
          <w:tcPr>
            <w:tcW w:w="5310" w:type="dxa"/>
          </w:tcPr>
          <w:p w14:paraId="17604779" w14:textId="39A6D5EF" w:rsidR="0048033F" w:rsidRDefault="0048033F" w:rsidP="002C10F2">
            <w:pPr>
              <w:rPr>
                <w:rFonts w:asciiTheme="minorHAnsi" w:hAnsiTheme="minorHAnsi" w:cstheme="minorHAnsi"/>
                <w:sz w:val="22"/>
                <w:szCs w:val="22"/>
              </w:rPr>
            </w:pPr>
          </w:p>
        </w:tc>
      </w:tr>
      <w:tr w:rsidR="0048033F" w:rsidRPr="0067548E" w14:paraId="11B6CDCD" w14:textId="77777777" w:rsidTr="0048033F">
        <w:trPr>
          <w:cantSplit/>
          <w:trHeight w:val="521"/>
        </w:trPr>
        <w:tc>
          <w:tcPr>
            <w:tcW w:w="7380" w:type="dxa"/>
            <w:shd w:val="clear" w:color="auto" w:fill="auto"/>
          </w:tcPr>
          <w:p w14:paraId="1F836C45" w14:textId="25E304D8"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cyclomatic complexity data</w:t>
            </w:r>
          </w:p>
        </w:tc>
        <w:tc>
          <w:tcPr>
            <w:tcW w:w="900" w:type="dxa"/>
          </w:tcPr>
          <w:p w14:paraId="0FDD5515" w14:textId="77777777" w:rsidR="0048033F" w:rsidRPr="0067548E" w:rsidRDefault="0048033F" w:rsidP="002C10F2">
            <w:pPr>
              <w:jc w:val="center"/>
              <w:rPr>
                <w:rFonts w:asciiTheme="minorHAnsi" w:hAnsiTheme="minorHAnsi" w:cstheme="minorHAnsi"/>
                <w:sz w:val="22"/>
                <w:szCs w:val="22"/>
              </w:rPr>
            </w:pPr>
          </w:p>
        </w:tc>
        <w:tc>
          <w:tcPr>
            <w:tcW w:w="5310" w:type="dxa"/>
          </w:tcPr>
          <w:p w14:paraId="3915BB14" w14:textId="5069F855" w:rsidR="0048033F" w:rsidRDefault="0048033F" w:rsidP="002C10F2">
            <w:pPr>
              <w:rPr>
                <w:rFonts w:asciiTheme="minorHAnsi" w:hAnsiTheme="minorHAnsi" w:cstheme="minorHAnsi"/>
                <w:sz w:val="22"/>
                <w:szCs w:val="22"/>
              </w:rPr>
            </w:pPr>
          </w:p>
        </w:tc>
      </w:tr>
      <w:tr w:rsidR="0048033F" w:rsidRPr="0067548E" w14:paraId="30D7C5FE" w14:textId="77777777" w:rsidTr="0048033F">
        <w:trPr>
          <w:cantSplit/>
          <w:trHeight w:val="521"/>
        </w:trPr>
        <w:tc>
          <w:tcPr>
            <w:tcW w:w="7380" w:type="dxa"/>
            <w:shd w:val="clear" w:color="auto" w:fill="auto"/>
          </w:tcPr>
          <w:p w14:paraId="6D728E9E" w14:textId="113D9083" w:rsidR="0048033F" w:rsidRPr="005A4C9F" w:rsidRDefault="0048033F"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5ED642C6" w14:textId="77777777" w:rsidR="0048033F" w:rsidRPr="0067548E" w:rsidRDefault="0048033F" w:rsidP="002C10F2">
            <w:pPr>
              <w:jc w:val="center"/>
              <w:rPr>
                <w:rFonts w:asciiTheme="minorHAnsi" w:hAnsiTheme="minorHAnsi" w:cstheme="minorHAnsi"/>
                <w:sz w:val="22"/>
                <w:szCs w:val="22"/>
              </w:rPr>
            </w:pPr>
          </w:p>
        </w:tc>
        <w:tc>
          <w:tcPr>
            <w:tcW w:w="5310" w:type="dxa"/>
          </w:tcPr>
          <w:p w14:paraId="5CCC9E0A" w14:textId="0C68ABCD" w:rsidR="0048033F" w:rsidRDefault="0048033F" w:rsidP="002C10F2">
            <w:pPr>
              <w:rPr>
                <w:rFonts w:asciiTheme="minorHAnsi" w:hAnsiTheme="minorHAnsi" w:cstheme="minorHAnsi"/>
                <w:sz w:val="22"/>
                <w:szCs w:val="22"/>
              </w:rPr>
            </w:pPr>
          </w:p>
        </w:tc>
      </w:tr>
      <w:tr w:rsidR="0048033F" w:rsidRPr="0067548E" w14:paraId="009D8A96" w14:textId="77777777" w:rsidTr="0048033F">
        <w:trPr>
          <w:cantSplit/>
          <w:trHeight w:val="521"/>
        </w:trPr>
        <w:tc>
          <w:tcPr>
            <w:tcW w:w="7380" w:type="dxa"/>
            <w:shd w:val="clear" w:color="auto" w:fill="auto"/>
          </w:tcPr>
          <w:p w14:paraId="7667183D" w14:textId="69D0FF41" w:rsidR="0048033F" w:rsidRPr="005A4C9F"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System integration testing includes testing for all known software hazards.</w:t>
            </w:r>
          </w:p>
        </w:tc>
        <w:tc>
          <w:tcPr>
            <w:tcW w:w="900" w:type="dxa"/>
          </w:tcPr>
          <w:p w14:paraId="6C19D192" w14:textId="77777777" w:rsidR="0048033F" w:rsidRPr="0067548E" w:rsidRDefault="0048033F" w:rsidP="00F52DB8">
            <w:pPr>
              <w:jc w:val="center"/>
              <w:rPr>
                <w:rFonts w:asciiTheme="minorHAnsi" w:hAnsiTheme="minorHAnsi" w:cstheme="minorHAnsi"/>
                <w:sz w:val="22"/>
                <w:szCs w:val="22"/>
              </w:rPr>
            </w:pPr>
          </w:p>
        </w:tc>
        <w:tc>
          <w:tcPr>
            <w:tcW w:w="5310" w:type="dxa"/>
          </w:tcPr>
          <w:p w14:paraId="3589C028" w14:textId="26937F90" w:rsidR="0048033F" w:rsidRDefault="0048033F" w:rsidP="00F52DB8">
            <w:pPr>
              <w:rPr>
                <w:rFonts w:asciiTheme="minorHAnsi" w:hAnsiTheme="minorHAnsi" w:cstheme="minorHAnsi"/>
                <w:sz w:val="22"/>
                <w:szCs w:val="22"/>
              </w:rPr>
            </w:pPr>
          </w:p>
        </w:tc>
      </w:tr>
      <w:tr w:rsidR="0048033F" w:rsidRPr="0067548E" w14:paraId="19B14634" w14:textId="77777777" w:rsidTr="0048033F">
        <w:trPr>
          <w:cantSplit/>
          <w:trHeight w:val="521"/>
        </w:trPr>
        <w:tc>
          <w:tcPr>
            <w:tcW w:w="7380" w:type="dxa"/>
            <w:shd w:val="clear" w:color="auto" w:fill="auto"/>
          </w:tcPr>
          <w:p w14:paraId="14575605" w14:textId="4D5EB219" w:rsidR="0048033F" w:rsidRPr="005A4C9F"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IV&amp;V concurs that the project’s software requirements, design, and testing are sufficiently mature to proceed to system integration. (If IV&amp;V is required)</w:t>
            </w:r>
          </w:p>
        </w:tc>
        <w:tc>
          <w:tcPr>
            <w:tcW w:w="900" w:type="dxa"/>
          </w:tcPr>
          <w:p w14:paraId="758BBC01" w14:textId="77777777" w:rsidR="0048033F" w:rsidRPr="0067548E" w:rsidRDefault="0048033F" w:rsidP="00F52DB8">
            <w:pPr>
              <w:jc w:val="center"/>
              <w:rPr>
                <w:rFonts w:asciiTheme="minorHAnsi" w:hAnsiTheme="minorHAnsi" w:cstheme="minorHAnsi"/>
                <w:sz w:val="22"/>
                <w:szCs w:val="22"/>
              </w:rPr>
            </w:pPr>
          </w:p>
        </w:tc>
        <w:tc>
          <w:tcPr>
            <w:tcW w:w="5310" w:type="dxa"/>
          </w:tcPr>
          <w:p w14:paraId="0CB8696E" w14:textId="0391719C" w:rsidR="0048033F" w:rsidRDefault="0048033F" w:rsidP="00F52DB8">
            <w:pPr>
              <w:rPr>
                <w:rFonts w:asciiTheme="minorHAnsi" w:hAnsiTheme="minorHAnsi" w:cstheme="minorHAnsi"/>
                <w:sz w:val="22"/>
                <w:szCs w:val="22"/>
              </w:rPr>
            </w:pPr>
          </w:p>
        </w:tc>
      </w:tr>
      <w:tr w:rsidR="0048033F" w:rsidRPr="0067548E" w14:paraId="14D84E5B" w14:textId="77777777" w:rsidTr="0048033F">
        <w:trPr>
          <w:cantSplit/>
          <w:trHeight w:val="521"/>
        </w:trPr>
        <w:tc>
          <w:tcPr>
            <w:tcW w:w="7380" w:type="dxa"/>
            <w:shd w:val="clear" w:color="auto" w:fill="auto"/>
          </w:tcPr>
          <w:p w14:paraId="52B42421" w14:textId="73EF32C3"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 Results:</w:t>
            </w:r>
            <w:r w:rsidRPr="007B6B83">
              <w:rPr>
                <w:rFonts w:asciiTheme="minorHAnsi" w:hAnsiTheme="minorHAnsi" w:cstheme="minorHAnsi"/>
                <w:color w:val="222222"/>
                <w:sz w:val="22"/>
                <w:szCs w:val="22"/>
                <w:shd w:val="clear" w:color="auto" w:fill="FFFFFF"/>
              </w:rPr>
              <w:t xml:space="preserve"> Test results must be reviewed and documented, confirming that integration issues are resolved.</w:t>
            </w:r>
          </w:p>
        </w:tc>
        <w:tc>
          <w:tcPr>
            <w:tcW w:w="900" w:type="dxa"/>
          </w:tcPr>
          <w:p w14:paraId="63DAD795" w14:textId="77777777" w:rsidR="0048033F" w:rsidRPr="0067548E" w:rsidRDefault="0048033F" w:rsidP="00F52DB8">
            <w:pPr>
              <w:jc w:val="center"/>
              <w:rPr>
                <w:rFonts w:asciiTheme="minorHAnsi" w:hAnsiTheme="minorHAnsi" w:cstheme="minorHAnsi"/>
                <w:sz w:val="22"/>
                <w:szCs w:val="22"/>
              </w:rPr>
            </w:pPr>
          </w:p>
        </w:tc>
        <w:tc>
          <w:tcPr>
            <w:tcW w:w="5310" w:type="dxa"/>
          </w:tcPr>
          <w:p w14:paraId="5D8D67E9" w14:textId="77777777" w:rsidR="0048033F" w:rsidRPr="0067548E" w:rsidRDefault="0048033F" w:rsidP="00F52DB8">
            <w:pPr>
              <w:rPr>
                <w:rFonts w:asciiTheme="minorHAnsi" w:hAnsiTheme="minorHAnsi" w:cstheme="minorHAnsi"/>
                <w:sz w:val="22"/>
                <w:szCs w:val="22"/>
              </w:rPr>
            </w:pPr>
          </w:p>
        </w:tc>
      </w:tr>
      <w:tr w:rsidR="0048033F" w:rsidRPr="0067548E" w14:paraId="10CF174C" w14:textId="77777777" w:rsidTr="0048033F">
        <w:trPr>
          <w:cantSplit/>
          <w:trHeight w:val="521"/>
        </w:trPr>
        <w:tc>
          <w:tcPr>
            <w:tcW w:w="7380" w:type="dxa"/>
            <w:shd w:val="clear" w:color="auto" w:fill="auto"/>
          </w:tcPr>
          <w:p w14:paraId="4E34746B" w14:textId="5E7CF51C" w:rsidR="0048033F" w:rsidRPr="005A4C9F"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Review any safety or handling issues and address any possible risks during testing.</w:t>
            </w:r>
          </w:p>
        </w:tc>
        <w:tc>
          <w:tcPr>
            <w:tcW w:w="900" w:type="dxa"/>
          </w:tcPr>
          <w:p w14:paraId="4D63135F" w14:textId="77777777" w:rsidR="0048033F" w:rsidRPr="0067548E" w:rsidRDefault="0048033F" w:rsidP="00F52DB8">
            <w:pPr>
              <w:jc w:val="center"/>
              <w:rPr>
                <w:rFonts w:asciiTheme="minorHAnsi" w:hAnsiTheme="minorHAnsi" w:cstheme="minorHAnsi"/>
                <w:sz w:val="22"/>
                <w:szCs w:val="22"/>
              </w:rPr>
            </w:pPr>
          </w:p>
        </w:tc>
        <w:tc>
          <w:tcPr>
            <w:tcW w:w="5310" w:type="dxa"/>
          </w:tcPr>
          <w:p w14:paraId="6CEB0FEE" w14:textId="7DC02D48" w:rsidR="0048033F" w:rsidRPr="0067548E" w:rsidRDefault="0048033F" w:rsidP="00F52DB8">
            <w:pPr>
              <w:rPr>
                <w:rFonts w:asciiTheme="minorHAnsi" w:hAnsiTheme="minorHAnsi" w:cstheme="minorHAnsi"/>
                <w:sz w:val="22"/>
                <w:szCs w:val="22"/>
              </w:rPr>
            </w:pPr>
          </w:p>
        </w:tc>
      </w:tr>
      <w:tr w:rsidR="0048033F" w:rsidRPr="0067548E" w14:paraId="150B8296" w14:textId="77777777" w:rsidTr="0048033F">
        <w:trPr>
          <w:cantSplit/>
          <w:trHeight w:val="521"/>
        </w:trPr>
        <w:tc>
          <w:tcPr>
            <w:tcW w:w="7380" w:type="dxa"/>
            <w:shd w:val="clear" w:color="auto" w:fill="auto"/>
          </w:tcPr>
          <w:p w14:paraId="28702FFA" w14:textId="0C1A8A3D" w:rsidR="0048033F" w:rsidRPr="005A4C9F"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Assess all handling and safety requirements; identify any issues or risks</w:t>
            </w:r>
            <w:r>
              <w:rPr>
                <w:rStyle w:val="Strong"/>
                <w:rFonts w:asciiTheme="minorHAnsi" w:hAnsiTheme="minorHAnsi" w:cstheme="minorHAnsi"/>
                <w:b w:val="0"/>
                <w:bCs w:val="0"/>
                <w:sz w:val="22"/>
                <w:szCs w:val="22"/>
                <w:shd w:val="clear" w:color="auto" w:fill="FFFFFF"/>
              </w:rPr>
              <w:t>.</w:t>
            </w:r>
          </w:p>
        </w:tc>
        <w:tc>
          <w:tcPr>
            <w:tcW w:w="900" w:type="dxa"/>
          </w:tcPr>
          <w:p w14:paraId="72ED4E74" w14:textId="77777777" w:rsidR="0048033F" w:rsidRPr="0067548E" w:rsidRDefault="0048033F" w:rsidP="00F52DB8">
            <w:pPr>
              <w:jc w:val="center"/>
              <w:rPr>
                <w:rFonts w:asciiTheme="minorHAnsi" w:hAnsiTheme="minorHAnsi" w:cstheme="minorHAnsi"/>
                <w:sz w:val="22"/>
                <w:szCs w:val="22"/>
              </w:rPr>
            </w:pPr>
          </w:p>
        </w:tc>
        <w:tc>
          <w:tcPr>
            <w:tcW w:w="5310" w:type="dxa"/>
          </w:tcPr>
          <w:p w14:paraId="14E7A0AB" w14:textId="50962B86" w:rsidR="0048033F" w:rsidRDefault="0048033F" w:rsidP="00F52DB8">
            <w:pPr>
              <w:rPr>
                <w:rFonts w:asciiTheme="minorHAnsi" w:hAnsiTheme="minorHAnsi" w:cstheme="minorHAnsi"/>
                <w:sz w:val="22"/>
                <w:szCs w:val="22"/>
              </w:rPr>
            </w:pPr>
          </w:p>
        </w:tc>
      </w:tr>
      <w:tr w:rsidR="0048033F" w:rsidRPr="00FD5A4E" w14:paraId="20EC32C0" w14:textId="77777777" w:rsidTr="0048033F">
        <w:trPr>
          <w:cantSplit/>
          <w:trHeight w:val="521"/>
        </w:trPr>
        <w:tc>
          <w:tcPr>
            <w:tcW w:w="7380" w:type="dxa"/>
            <w:shd w:val="clear" w:color="auto" w:fill="EAF1DD" w:themeFill="accent3" w:themeFillTint="33"/>
          </w:tcPr>
          <w:p w14:paraId="51CB7B66" w14:textId="7D3D069E"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Compatibility Verification</w:t>
            </w:r>
          </w:p>
        </w:tc>
        <w:tc>
          <w:tcPr>
            <w:tcW w:w="900" w:type="dxa"/>
          </w:tcPr>
          <w:p w14:paraId="0649E7C7" w14:textId="77777777" w:rsidR="0048033F" w:rsidRPr="009552C7" w:rsidRDefault="0048033F" w:rsidP="00F52DB8">
            <w:pPr>
              <w:jc w:val="center"/>
              <w:rPr>
                <w:rFonts w:asciiTheme="minorHAnsi" w:hAnsiTheme="minorHAnsi" w:cstheme="minorHAnsi"/>
                <w:sz w:val="20"/>
                <w:szCs w:val="20"/>
              </w:rPr>
            </w:pPr>
          </w:p>
        </w:tc>
        <w:tc>
          <w:tcPr>
            <w:tcW w:w="5310" w:type="dxa"/>
          </w:tcPr>
          <w:p w14:paraId="5C4D6A19" w14:textId="77777777" w:rsidR="0048033F" w:rsidRPr="009552C7" w:rsidRDefault="0048033F" w:rsidP="00F52DB8">
            <w:pPr>
              <w:rPr>
                <w:rFonts w:asciiTheme="minorHAnsi" w:hAnsiTheme="minorHAnsi" w:cstheme="minorHAnsi"/>
                <w:sz w:val="20"/>
                <w:szCs w:val="20"/>
              </w:rPr>
            </w:pPr>
          </w:p>
        </w:tc>
      </w:tr>
      <w:tr w:rsidR="0048033F" w:rsidRPr="0067548E" w14:paraId="1726FF1D" w14:textId="77777777" w:rsidTr="0048033F">
        <w:trPr>
          <w:cantSplit/>
          <w:trHeight w:val="521"/>
        </w:trPr>
        <w:tc>
          <w:tcPr>
            <w:tcW w:w="7380" w:type="dxa"/>
            <w:shd w:val="clear" w:color="auto" w:fill="auto"/>
          </w:tcPr>
          <w:p w14:paraId="6C4A7340" w14:textId="1BFE94A8"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Compatibility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The software must be confirmed compatible with the target operational environment, including hardware, operating systems, network configurations, and external systems.</w:t>
            </w:r>
          </w:p>
        </w:tc>
        <w:tc>
          <w:tcPr>
            <w:tcW w:w="900" w:type="dxa"/>
          </w:tcPr>
          <w:p w14:paraId="7F343E01" w14:textId="77777777" w:rsidR="0048033F" w:rsidRPr="0067548E" w:rsidRDefault="0048033F" w:rsidP="00F52DB8">
            <w:pPr>
              <w:jc w:val="center"/>
              <w:rPr>
                <w:rFonts w:asciiTheme="minorHAnsi" w:hAnsiTheme="minorHAnsi" w:cstheme="minorHAnsi"/>
                <w:sz w:val="22"/>
                <w:szCs w:val="22"/>
              </w:rPr>
            </w:pPr>
          </w:p>
        </w:tc>
        <w:tc>
          <w:tcPr>
            <w:tcW w:w="5310" w:type="dxa"/>
          </w:tcPr>
          <w:p w14:paraId="123BB1F7" w14:textId="77777777" w:rsidR="0048033F" w:rsidRPr="0067548E" w:rsidRDefault="0048033F" w:rsidP="00F52DB8">
            <w:pPr>
              <w:rPr>
                <w:rFonts w:asciiTheme="minorHAnsi" w:hAnsiTheme="minorHAnsi" w:cstheme="minorHAnsi"/>
                <w:sz w:val="22"/>
                <w:szCs w:val="22"/>
              </w:rPr>
            </w:pPr>
          </w:p>
        </w:tc>
      </w:tr>
      <w:tr w:rsidR="0048033F" w:rsidRPr="0067548E" w14:paraId="0404B6C8" w14:textId="77777777" w:rsidTr="0048033F">
        <w:trPr>
          <w:cantSplit/>
          <w:trHeight w:val="521"/>
        </w:trPr>
        <w:tc>
          <w:tcPr>
            <w:tcW w:w="7380" w:type="dxa"/>
            <w:shd w:val="clear" w:color="auto" w:fill="auto"/>
          </w:tcPr>
          <w:p w14:paraId="48BF697B" w14:textId="1CEDEB1B"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Performance:</w:t>
            </w:r>
            <w:r w:rsidRPr="007B6B83">
              <w:rPr>
                <w:rFonts w:asciiTheme="minorHAnsi" w:hAnsiTheme="minorHAnsi" w:cstheme="minorHAnsi"/>
                <w:color w:val="222222"/>
                <w:sz w:val="22"/>
                <w:szCs w:val="22"/>
                <w:shd w:val="clear" w:color="auto" w:fill="FFFFFF"/>
              </w:rPr>
              <w:t xml:space="preserve"> Performance in the full mission environment must meet requirements (e.g., timing, reliability, and data handling).</w:t>
            </w:r>
          </w:p>
        </w:tc>
        <w:tc>
          <w:tcPr>
            <w:tcW w:w="900" w:type="dxa"/>
          </w:tcPr>
          <w:p w14:paraId="723E7E3B" w14:textId="77777777" w:rsidR="0048033F" w:rsidRPr="0067548E" w:rsidRDefault="0048033F" w:rsidP="00F52DB8">
            <w:pPr>
              <w:jc w:val="center"/>
              <w:rPr>
                <w:rFonts w:asciiTheme="minorHAnsi" w:hAnsiTheme="minorHAnsi" w:cstheme="minorHAnsi"/>
                <w:sz w:val="22"/>
                <w:szCs w:val="22"/>
              </w:rPr>
            </w:pPr>
          </w:p>
        </w:tc>
        <w:tc>
          <w:tcPr>
            <w:tcW w:w="5310" w:type="dxa"/>
          </w:tcPr>
          <w:p w14:paraId="627D8283" w14:textId="77777777" w:rsidR="0048033F" w:rsidRPr="0067548E" w:rsidRDefault="0048033F" w:rsidP="00F52DB8">
            <w:pPr>
              <w:rPr>
                <w:rFonts w:asciiTheme="minorHAnsi" w:hAnsiTheme="minorHAnsi" w:cstheme="minorHAnsi"/>
                <w:sz w:val="22"/>
                <w:szCs w:val="22"/>
              </w:rPr>
            </w:pPr>
          </w:p>
        </w:tc>
      </w:tr>
      <w:tr w:rsidR="0048033F" w:rsidRPr="0067548E" w14:paraId="77B95993" w14:textId="77777777" w:rsidTr="0048033F">
        <w:trPr>
          <w:cantSplit/>
          <w:trHeight w:val="521"/>
        </w:trPr>
        <w:tc>
          <w:tcPr>
            <w:tcW w:w="7380" w:type="dxa"/>
            <w:shd w:val="clear" w:color="auto" w:fill="auto"/>
          </w:tcPr>
          <w:p w14:paraId="3123D56A" w14:textId="2881C079" w:rsidR="0048033F" w:rsidRPr="00F52DB8"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46BF15EE" w14:textId="77777777" w:rsidR="0048033F" w:rsidRPr="0067548E" w:rsidRDefault="0048033F" w:rsidP="00F52DB8">
            <w:pPr>
              <w:jc w:val="center"/>
              <w:rPr>
                <w:rFonts w:asciiTheme="minorHAnsi" w:hAnsiTheme="minorHAnsi" w:cstheme="minorHAnsi"/>
                <w:sz w:val="22"/>
                <w:szCs w:val="22"/>
              </w:rPr>
            </w:pPr>
          </w:p>
        </w:tc>
        <w:tc>
          <w:tcPr>
            <w:tcW w:w="5310" w:type="dxa"/>
          </w:tcPr>
          <w:p w14:paraId="2BB91DCF" w14:textId="2C10A400" w:rsidR="0048033F" w:rsidRPr="0067548E" w:rsidRDefault="0048033F" w:rsidP="00F52DB8">
            <w:pPr>
              <w:rPr>
                <w:rFonts w:asciiTheme="minorHAnsi" w:hAnsiTheme="minorHAnsi" w:cstheme="minorHAnsi"/>
                <w:sz w:val="22"/>
                <w:szCs w:val="22"/>
              </w:rPr>
            </w:pPr>
          </w:p>
        </w:tc>
      </w:tr>
      <w:tr w:rsidR="0048033F" w:rsidRPr="00FD5A4E" w14:paraId="6BBB0D90" w14:textId="77777777" w:rsidTr="0048033F">
        <w:trPr>
          <w:cantSplit/>
          <w:trHeight w:val="521"/>
        </w:trPr>
        <w:tc>
          <w:tcPr>
            <w:tcW w:w="7380" w:type="dxa"/>
            <w:shd w:val="clear" w:color="auto" w:fill="EAF1DD" w:themeFill="accent3" w:themeFillTint="33"/>
          </w:tcPr>
          <w:p w14:paraId="1304E054" w14:textId="2FFFB891"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Requirements Traceability</w:t>
            </w:r>
          </w:p>
        </w:tc>
        <w:tc>
          <w:tcPr>
            <w:tcW w:w="900" w:type="dxa"/>
          </w:tcPr>
          <w:p w14:paraId="3D1EBE5F" w14:textId="77777777" w:rsidR="0048033F" w:rsidRPr="009552C7" w:rsidRDefault="0048033F" w:rsidP="00F52DB8">
            <w:pPr>
              <w:jc w:val="center"/>
              <w:rPr>
                <w:rFonts w:asciiTheme="minorHAnsi" w:hAnsiTheme="minorHAnsi" w:cstheme="minorHAnsi"/>
                <w:sz w:val="20"/>
                <w:szCs w:val="20"/>
              </w:rPr>
            </w:pPr>
          </w:p>
        </w:tc>
        <w:tc>
          <w:tcPr>
            <w:tcW w:w="5310" w:type="dxa"/>
          </w:tcPr>
          <w:p w14:paraId="5F7A23C4" w14:textId="77777777" w:rsidR="0048033F" w:rsidRPr="009552C7" w:rsidRDefault="0048033F" w:rsidP="00F52DB8">
            <w:pPr>
              <w:rPr>
                <w:rFonts w:asciiTheme="minorHAnsi" w:hAnsiTheme="minorHAnsi" w:cstheme="minorHAnsi"/>
                <w:sz w:val="20"/>
                <w:szCs w:val="20"/>
              </w:rPr>
            </w:pPr>
          </w:p>
        </w:tc>
      </w:tr>
      <w:tr w:rsidR="0048033F" w:rsidRPr="0067548E" w14:paraId="2F0E4F5F" w14:textId="77777777" w:rsidTr="0048033F">
        <w:trPr>
          <w:cantSplit/>
          <w:trHeight w:val="521"/>
        </w:trPr>
        <w:tc>
          <w:tcPr>
            <w:tcW w:w="7380" w:type="dxa"/>
            <w:shd w:val="clear" w:color="auto" w:fill="auto"/>
          </w:tcPr>
          <w:p w14:paraId="14B26B92" w14:textId="3477292C"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97D06">
              <w:rPr>
                <w:rFonts w:asciiTheme="minorHAnsi" w:hAnsiTheme="minorHAnsi" w:cstheme="minorHAnsi"/>
                <w:color w:val="222222"/>
                <w:sz w:val="22"/>
                <w:szCs w:val="22"/>
                <w:shd w:val="clear" w:color="auto" w:fill="FFFFFF"/>
              </w:rPr>
              <w:t>The integrated software must continue to demonstrate traceability to its requirements, including functional and performance specifications.</w:t>
            </w:r>
          </w:p>
        </w:tc>
        <w:tc>
          <w:tcPr>
            <w:tcW w:w="900" w:type="dxa"/>
          </w:tcPr>
          <w:p w14:paraId="1BD5898C" w14:textId="77777777" w:rsidR="0048033F" w:rsidRPr="0067548E" w:rsidRDefault="0048033F" w:rsidP="00F52DB8">
            <w:pPr>
              <w:jc w:val="center"/>
              <w:rPr>
                <w:rFonts w:asciiTheme="minorHAnsi" w:hAnsiTheme="minorHAnsi" w:cstheme="minorHAnsi"/>
                <w:sz w:val="22"/>
                <w:szCs w:val="22"/>
              </w:rPr>
            </w:pPr>
          </w:p>
        </w:tc>
        <w:tc>
          <w:tcPr>
            <w:tcW w:w="5310" w:type="dxa"/>
          </w:tcPr>
          <w:p w14:paraId="6A0A7A9A" w14:textId="77777777" w:rsidR="0048033F" w:rsidRPr="0067548E" w:rsidRDefault="0048033F" w:rsidP="00F52DB8">
            <w:pPr>
              <w:rPr>
                <w:rFonts w:asciiTheme="minorHAnsi" w:hAnsiTheme="minorHAnsi" w:cstheme="minorHAnsi"/>
                <w:sz w:val="22"/>
                <w:szCs w:val="22"/>
              </w:rPr>
            </w:pPr>
          </w:p>
        </w:tc>
      </w:tr>
      <w:tr w:rsidR="0048033F" w:rsidRPr="0067548E" w14:paraId="51D85BAF" w14:textId="77777777" w:rsidTr="0048033F">
        <w:trPr>
          <w:cantSplit/>
          <w:trHeight w:val="521"/>
        </w:trPr>
        <w:tc>
          <w:tcPr>
            <w:tcW w:w="7380" w:type="dxa"/>
            <w:shd w:val="clear" w:color="auto" w:fill="auto"/>
          </w:tcPr>
          <w:p w14:paraId="754DA2C4" w14:textId="36D746D8"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497D06">
              <w:rPr>
                <w:rFonts w:asciiTheme="minorHAnsi" w:hAnsiTheme="minorHAnsi" w:cstheme="minorHAnsi"/>
                <w:color w:val="222222"/>
                <w:sz w:val="22"/>
                <w:szCs w:val="22"/>
                <w:shd w:val="clear" w:color="auto" w:fill="FFFFFF"/>
              </w:rPr>
              <w:t>Integration testing must verify that system-level requirements tied to software are satisfied.</w:t>
            </w:r>
          </w:p>
        </w:tc>
        <w:tc>
          <w:tcPr>
            <w:tcW w:w="900" w:type="dxa"/>
          </w:tcPr>
          <w:p w14:paraId="3E6A2A0C" w14:textId="77777777" w:rsidR="0048033F" w:rsidRPr="0067548E" w:rsidRDefault="0048033F" w:rsidP="00F52DB8">
            <w:pPr>
              <w:jc w:val="center"/>
              <w:rPr>
                <w:rFonts w:asciiTheme="minorHAnsi" w:hAnsiTheme="minorHAnsi" w:cstheme="minorHAnsi"/>
                <w:sz w:val="22"/>
                <w:szCs w:val="22"/>
              </w:rPr>
            </w:pPr>
          </w:p>
        </w:tc>
        <w:tc>
          <w:tcPr>
            <w:tcW w:w="5310" w:type="dxa"/>
          </w:tcPr>
          <w:p w14:paraId="09DBD71E" w14:textId="77777777" w:rsidR="0048033F" w:rsidRPr="0067548E" w:rsidRDefault="0048033F" w:rsidP="00F52DB8">
            <w:pPr>
              <w:rPr>
                <w:rFonts w:asciiTheme="minorHAnsi" w:hAnsiTheme="minorHAnsi" w:cstheme="minorHAnsi"/>
                <w:sz w:val="22"/>
                <w:szCs w:val="22"/>
              </w:rPr>
            </w:pPr>
          </w:p>
        </w:tc>
      </w:tr>
      <w:tr w:rsidR="0048033F" w:rsidRPr="00FD5A4E" w14:paraId="62AA1F8F" w14:textId="77777777" w:rsidTr="0048033F">
        <w:trPr>
          <w:cantSplit/>
          <w:trHeight w:val="521"/>
        </w:trPr>
        <w:tc>
          <w:tcPr>
            <w:tcW w:w="7380" w:type="dxa"/>
            <w:shd w:val="clear" w:color="auto" w:fill="EAF1DD" w:themeFill="accent3" w:themeFillTint="33"/>
          </w:tcPr>
          <w:p w14:paraId="24072A59" w14:textId="10C265B4" w:rsidR="0048033F" w:rsidRPr="00E168FF" w:rsidRDefault="0048033F" w:rsidP="00F52DB8">
            <w:pPr>
              <w:rPr>
                <w:rFonts w:asciiTheme="minorHAnsi" w:hAnsiTheme="minorHAnsi" w:cstheme="minorHAnsi"/>
                <w:sz w:val="28"/>
                <w:szCs w:val="28"/>
              </w:rPr>
            </w:pPr>
            <w:r>
              <w:rPr>
                <w:rFonts w:asciiTheme="minorHAnsi" w:hAnsiTheme="minorHAnsi" w:cstheme="minorHAnsi"/>
                <w:sz w:val="28"/>
                <w:szCs w:val="28"/>
              </w:rPr>
              <w:t>Sa</w:t>
            </w:r>
            <w:r w:rsidRPr="0045042B">
              <w:rPr>
                <w:rFonts w:asciiTheme="minorHAnsi" w:hAnsiTheme="minorHAnsi" w:cstheme="minorHAnsi"/>
                <w:sz w:val="28"/>
                <w:szCs w:val="28"/>
              </w:rPr>
              <w:t>fety and Security Validation</w:t>
            </w:r>
          </w:p>
        </w:tc>
        <w:tc>
          <w:tcPr>
            <w:tcW w:w="900" w:type="dxa"/>
          </w:tcPr>
          <w:p w14:paraId="41F0528D" w14:textId="77777777" w:rsidR="0048033F" w:rsidRPr="009552C7" w:rsidRDefault="0048033F" w:rsidP="00F52DB8">
            <w:pPr>
              <w:jc w:val="center"/>
              <w:rPr>
                <w:rFonts w:asciiTheme="minorHAnsi" w:hAnsiTheme="minorHAnsi" w:cstheme="minorHAnsi"/>
                <w:sz w:val="20"/>
                <w:szCs w:val="20"/>
              </w:rPr>
            </w:pPr>
          </w:p>
        </w:tc>
        <w:tc>
          <w:tcPr>
            <w:tcW w:w="5310" w:type="dxa"/>
          </w:tcPr>
          <w:p w14:paraId="3B9BCA3B" w14:textId="77777777" w:rsidR="0048033F" w:rsidRPr="009552C7" w:rsidRDefault="0048033F" w:rsidP="00F52DB8">
            <w:pPr>
              <w:rPr>
                <w:rFonts w:asciiTheme="minorHAnsi" w:hAnsiTheme="minorHAnsi" w:cstheme="minorHAnsi"/>
                <w:sz w:val="20"/>
                <w:szCs w:val="20"/>
              </w:rPr>
            </w:pPr>
          </w:p>
        </w:tc>
      </w:tr>
      <w:tr w:rsidR="0048033F" w:rsidRPr="0067548E" w14:paraId="7005CAAE" w14:textId="77777777" w:rsidTr="0048033F">
        <w:trPr>
          <w:cantSplit/>
          <w:trHeight w:val="521"/>
        </w:trPr>
        <w:tc>
          <w:tcPr>
            <w:tcW w:w="7380" w:type="dxa"/>
            <w:shd w:val="clear" w:color="auto" w:fill="auto"/>
          </w:tcPr>
          <w:p w14:paraId="16FCEA06" w14:textId="61B51056" w:rsidR="0048033F" w:rsidRPr="0067548E" w:rsidRDefault="0048033F" w:rsidP="00F52DB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Safety-critical and security-related functions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Safety-critical and security-related functions must be verified within the integrated system.</w:t>
            </w:r>
          </w:p>
        </w:tc>
        <w:tc>
          <w:tcPr>
            <w:tcW w:w="900" w:type="dxa"/>
          </w:tcPr>
          <w:p w14:paraId="7FAA9DD3" w14:textId="77777777" w:rsidR="0048033F" w:rsidRPr="0067548E" w:rsidRDefault="0048033F" w:rsidP="00F52DB8">
            <w:pPr>
              <w:jc w:val="center"/>
              <w:rPr>
                <w:rFonts w:asciiTheme="minorHAnsi" w:hAnsiTheme="minorHAnsi" w:cstheme="minorHAnsi"/>
                <w:sz w:val="22"/>
                <w:szCs w:val="22"/>
              </w:rPr>
            </w:pPr>
          </w:p>
        </w:tc>
        <w:tc>
          <w:tcPr>
            <w:tcW w:w="5310" w:type="dxa"/>
          </w:tcPr>
          <w:p w14:paraId="4F75A9F4" w14:textId="77777777" w:rsidR="0048033F" w:rsidRPr="0067548E" w:rsidRDefault="0048033F" w:rsidP="00F52DB8">
            <w:pPr>
              <w:rPr>
                <w:rFonts w:asciiTheme="minorHAnsi" w:hAnsiTheme="minorHAnsi" w:cstheme="minorHAnsi"/>
                <w:sz w:val="22"/>
                <w:szCs w:val="22"/>
              </w:rPr>
            </w:pPr>
          </w:p>
        </w:tc>
      </w:tr>
      <w:tr w:rsidR="0048033F" w:rsidRPr="0067548E" w14:paraId="0ECD8B3A" w14:textId="77777777" w:rsidTr="0048033F">
        <w:trPr>
          <w:cantSplit/>
          <w:trHeight w:val="521"/>
        </w:trPr>
        <w:tc>
          <w:tcPr>
            <w:tcW w:w="7380" w:type="dxa"/>
            <w:shd w:val="clear" w:color="auto" w:fill="auto"/>
          </w:tcPr>
          <w:p w14:paraId="702BF41F" w14:textId="67FA196E"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hazards or cybersecurity vulnerabilities functions</w:t>
            </w:r>
            <w:r w:rsidRPr="00CA3535">
              <w:rPr>
                <w:rFonts w:asciiTheme="minorHAnsi" w:hAnsiTheme="minorHAnsi" w:cstheme="minorHAnsi"/>
                <w:color w:val="222222"/>
                <w:sz w:val="22"/>
                <w:szCs w:val="22"/>
                <w:shd w:val="clear" w:color="auto" w:fill="FFFFFF"/>
              </w:rPr>
              <w:t xml:space="preserve"> Any hazards or cybersecurity vulnerabilities introduced during integration must be eliminated or mitigated.</w:t>
            </w:r>
          </w:p>
        </w:tc>
        <w:tc>
          <w:tcPr>
            <w:tcW w:w="900" w:type="dxa"/>
          </w:tcPr>
          <w:p w14:paraId="61412A98" w14:textId="77777777" w:rsidR="0048033F" w:rsidRPr="0067548E" w:rsidRDefault="0048033F" w:rsidP="00F52DB8">
            <w:pPr>
              <w:jc w:val="center"/>
              <w:rPr>
                <w:rFonts w:asciiTheme="minorHAnsi" w:hAnsiTheme="minorHAnsi" w:cstheme="minorHAnsi"/>
                <w:sz w:val="22"/>
                <w:szCs w:val="22"/>
              </w:rPr>
            </w:pPr>
          </w:p>
        </w:tc>
        <w:tc>
          <w:tcPr>
            <w:tcW w:w="5310" w:type="dxa"/>
          </w:tcPr>
          <w:p w14:paraId="1C0BE143" w14:textId="77777777" w:rsidR="0048033F" w:rsidRPr="0067548E" w:rsidRDefault="0048033F" w:rsidP="00F52DB8">
            <w:pPr>
              <w:rPr>
                <w:rFonts w:asciiTheme="minorHAnsi" w:hAnsiTheme="minorHAnsi" w:cstheme="minorHAnsi"/>
                <w:sz w:val="22"/>
                <w:szCs w:val="22"/>
              </w:rPr>
            </w:pPr>
          </w:p>
        </w:tc>
      </w:tr>
      <w:tr w:rsidR="0048033F" w:rsidRPr="0067548E" w14:paraId="08E8B876" w14:textId="77777777" w:rsidTr="0048033F">
        <w:trPr>
          <w:cantSplit/>
          <w:trHeight w:val="521"/>
        </w:trPr>
        <w:tc>
          <w:tcPr>
            <w:tcW w:w="7380" w:type="dxa"/>
            <w:shd w:val="clear" w:color="auto" w:fill="auto"/>
          </w:tcPr>
          <w:p w14:paraId="767AFBE2" w14:textId="3416E85C"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Software system integration processes, facilities, and methods are within acceptable risk from threats and cybersecurity vulnerabilities.</w:t>
            </w:r>
          </w:p>
        </w:tc>
        <w:tc>
          <w:tcPr>
            <w:tcW w:w="900" w:type="dxa"/>
          </w:tcPr>
          <w:p w14:paraId="671E1325" w14:textId="77777777" w:rsidR="0048033F" w:rsidRPr="0067548E" w:rsidRDefault="0048033F" w:rsidP="00F52DB8">
            <w:pPr>
              <w:jc w:val="center"/>
              <w:rPr>
                <w:rFonts w:asciiTheme="minorHAnsi" w:hAnsiTheme="minorHAnsi" w:cstheme="minorHAnsi"/>
                <w:sz w:val="22"/>
                <w:szCs w:val="22"/>
              </w:rPr>
            </w:pPr>
          </w:p>
        </w:tc>
        <w:tc>
          <w:tcPr>
            <w:tcW w:w="5310" w:type="dxa"/>
          </w:tcPr>
          <w:p w14:paraId="07D17100" w14:textId="15705232" w:rsidR="0048033F" w:rsidRPr="0067548E" w:rsidRDefault="0048033F" w:rsidP="00F52DB8">
            <w:pPr>
              <w:rPr>
                <w:rFonts w:asciiTheme="minorHAnsi" w:hAnsiTheme="minorHAnsi" w:cstheme="minorHAnsi"/>
                <w:sz w:val="22"/>
                <w:szCs w:val="22"/>
              </w:rPr>
            </w:pPr>
          </w:p>
        </w:tc>
      </w:tr>
      <w:tr w:rsidR="0048033F" w:rsidRPr="0067548E" w14:paraId="2AFBA3AB" w14:textId="77777777" w:rsidTr="0048033F">
        <w:trPr>
          <w:cantSplit/>
          <w:trHeight w:val="521"/>
        </w:trPr>
        <w:tc>
          <w:tcPr>
            <w:tcW w:w="7380" w:type="dxa"/>
            <w:shd w:val="clear" w:color="auto" w:fill="auto"/>
          </w:tcPr>
          <w:p w14:paraId="7003C1A4" w14:textId="42B80A91"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B28AB76" w14:textId="77777777" w:rsidR="0048033F" w:rsidRPr="0067548E" w:rsidRDefault="0048033F" w:rsidP="00F52DB8">
            <w:pPr>
              <w:jc w:val="center"/>
              <w:rPr>
                <w:rFonts w:asciiTheme="minorHAnsi" w:hAnsiTheme="minorHAnsi" w:cstheme="minorHAnsi"/>
                <w:sz w:val="22"/>
                <w:szCs w:val="22"/>
              </w:rPr>
            </w:pPr>
          </w:p>
        </w:tc>
        <w:tc>
          <w:tcPr>
            <w:tcW w:w="5310" w:type="dxa"/>
          </w:tcPr>
          <w:p w14:paraId="4246A383" w14:textId="110DF280" w:rsidR="0048033F" w:rsidRDefault="0048033F" w:rsidP="00F52DB8">
            <w:pPr>
              <w:rPr>
                <w:rFonts w:asciiTheme="minorHAnsi" w:hAnsiTheme="minorHAnsi" w:cstheme="minorHAnsi"/>
                <w:sz w:val="22"/>
                <w:szCs w:val="22"/>
              </w:rPr>
            </w:pPr>
          </w:p>
        </w:tc>
      </w:tr>
      <w:tr w:rsidR="0048033F" w:rsidRPr="0067548E" w14:paraId="69D9ED66" w14:textId="77777777" w:rsidTr="0048033F">
        <w:trPr>
          <w:cantSplit/>
          <w:trHeight w:val="521"/>
        </w:trPr>
        <w:tc>
          <w:tcPr>
            <w:tcW w:w="7380" w:type="dxa"/>
            <w:shd w:val="clear" w:color="auto" w:fill="auto"/>
          </w:tcPr>
          <w:p w14:paraId="0394B64E" w14:textId="237460F3"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B228481" w14:textId="77777777" w:rsidR="0048033F" w:rsidRPr="0067548E" w:rsidRDefault="0048033F" w:rsidP="00F52DB8">
            <w:pPr>
              <w:jc w:val="center"/>
              <w:rPr>
                <w:rFonts w:asciiTheme="minorHAnsi" w:hAnsiTheme="minorHAnsi" w:cstheme="minorHAnsi"/>
                <w:sz w:val="22"/>
                <w:szCs w:val="22"/>
              </w:rPr>
            </w:pPr>
          </w:p>
        </w:tc>
        <w:tc>
          <w:tcPr>
            <w:tcW w:w="5310" w:type="dxa"/>
          </w:tcPr>
          <w:p w14:paraId="76425593" w14:textId="5F1CE407" w:rsidR="0048033F" w:rsidRDefault="0048033F" w:rsidP="00F52DB8">
            <w:pPr>
              <w:rPr>
                <w:rFonts w:asciiTheme="minorHAnsi" w:hAnsiTheme="minorHAnsi" w:cstheme="minorHAnsi"/>
                <w:sz w:val="22"/>
                <w:szCs w:val="22"/>
              </w:rPr>
            </w:pPr>
          </w:p>
        </w:tc>
      </w:tr>
      <w:tr w:rsidR="0048033F" w:rsidRPr="0067548E" w14:paraId="7B86A161" w14:textId="77777777" w:rsidTr="0048033F">
        <w:trPr>
          <w:cantSplit/>
          <w:trHeight w:val="521"/>
        </w:trPr>
        <w:tc>
          <w:tcPr>
            <w:tcW w:w="7380" w:type="dxa"/>
            <w:shd w:val="clear" w:color="auto" w:fill="auto"/>
          </w:tcPr>
          <w:p w14:paraId="677C6610" w14:textId="60512139"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controls are defined.</w:t>
            </w:r>
          </w:p>
        </w:tc>
        <w:tc>
          <w:tcPr>
            <w:tcW w:w="900" w:type="dxa"/>
          </w:tcPr>
          <w:p w14:paraId="2A6462A2" w14:textId="77777777" w:rsidR="0048033F" w:rsidRPr="0067548E" w:rsidRDefault="0048033F" w:rsidP="00F52DB8">
            <w:pPr>
              <w:jc w:val="center"/>
              <w:rPr>
                <w:rFonts w:asciiTheme="minorHAnsi" w:hAnsiTheme="minorHAnsi" w:cstheme="minorHAnsi"/>
                <w:sz w:val="22"/>
                <w:szCs w:val="22"/>
              </w:rPr>
            </w:pPr>
          </w:p>
        </w:tc>
        <w:tc>
          <w:tcPr>
            <w:tcW w:w="5310" w:type="dxa"/>
          </w:tcPr>
          <w:p w14:paraId="6828AD20" w14:textId="7264BDFA" w:rsidR="0048033F" w:rsidRDefault="0048033F" w:rsidP="00F52DB8">
            <w:pPr>
              <w:rPr>
                <w:rFonts w:asciiTheme="minorHAnsi" w:hAnsiTheme="minorHAnsi" w:cstheme="minorHAnsi"/>
                <w:sz w:val="22"/>
                <w:szCs w:val="22"/>
              </w:rPr>
            </w:pPr>
          </w:p>
        </w:tc>
      </w:tr>
      <w:tr w:rsidR="0048033F" w:rsidRPr="0067548E" w14:paraId="626CB2A0" w14:textId="77777777" w:rsidTr="0048033F">
        <w:trPr>
          <w:cantSplit/>
          <w:trHeight w:val="521"/>
        </w:trPr>
        <w:tc>
          <w:tcPr>
            <w:tcW w:w="7380" w:type="dxa"/>
            <w:shd w:val="clear" w:color="auto" w:fill="auto"/>
          </w:tcPr>
          <w:p w14:paraId="199B2A0D" w14:textId="7B7C0823"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A8E3B3" w14:textId="77777777" w:rsidR="0048033F" w:rsidRPr="0067548E" w:rsidRDefault="0048033F" w:rsidP="00F52DB8">
            <w:pPr>
              <w:jc w:val="center"/>
              <w:rPr>
                <w:rFonts w:asciiTheme="minorHAnsi" w:hAnsiTheme="minorHAnsi" w:cstheme="minorHAnsi"/>
                <w:sz w:val="22"/>
                <w:szCs w:val="22"/>
              </w:rPr>
            </w:pPr>
          </w:p>
        </w:tc>
        <w:tc>
          <w:tcPr>
            <w:tcW w:w="5310" w:type="dxa"/>
          </w:tcPr>
          <w:p w14:paraId="1A3445F6" w14:textId="1DD90D11" w:rsidR="0048033F" w:rsidRDefault="0048033F" w:rsidP="00F52DB8">
            <w:pPr>
              <w:rPr>
                <w:rFonts w:asciiTheme="minorHAnsi" w:hAnsiTheme="minorHAnsi" w:cstheme="minorHAnsi"/>
                <w:sz w:val="22"/>
                <w:szCs w:val="22"/>
              </w:rPr>
            </w:pPr>
          </w:p>
        </w:tc>
      </w:tr>
      <w:tr w:rsidR="0048033F" w:rsidRPr="0067548E" w14:paraId="06F425AA" w14:textId="77777777" w:rsidTr="0048033F">
        <w:trPr>
          <w:cantSplit/>
          <w:trHeight w:val="521"/>
        </w:trPr>
        <w:tc>
          <w:tcPr>
            <w:tcW w:w="7380" w:type="dxa"/>
            <w:shd w:val="clear" w:color="auto" w:fill="auto"/>
          </w:tcPr>
          <w:p w14:paraId="769AC923" w14:textId="7674D77F"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2B234245" w14:textId="77777777" w:rsidR="0048033F" w:rsidRPr="0067548E" w:rsidRDefault="0048033F" w:rsidP="00F52DB8">
            <w:pPr>
              <w:jc w:val="center"/>
              <w:rPr>
                <w:rFonts w:asciiTheme="minorHAnsi" w:hAnsiTheme="minorHAnsi" w:cstheme="minorHAnsi"/>
                <w:sz w:val="22"/>
                <w:szCs w:val="22"/>
              </w:rPr>
            </w:pPr>
          </w:p>
        </w:tc>
        <w:tc>
          <w:tcPr>
            <w:tcW w:w="5310" w:type="dxa"/>
          </w:tcPr>
          <w:p w14:paraId="02B222F8" w14:textId="2AD718B9" w:rsidR="0048033F" w:rsidRDefault="0048033F" w:rsidP="00F52DB8">
            <w:pPr>
              <w:rPr>
                <w:rFonts w:asciiTheme="minorHAnsi" w:hAnsiTheme="minorHAnsi" w:cstheme="minorHAnsi"/>
                <w:sz w:val="22"/>
                <w:szCs w:val="22"/>
              </w:rPr>
            </w:pPr>
          </w:p>
        </w:tc>
      </w:tr>
      <w:tr w:rsidR="0048033F" w:rsidRPr="0067548E" w14:paraId="4FC98377" w14:textId="77777777" w:rsidTr="0048033F">
        <w:trPr>
          <w:cantSplit/>
          <w:trHeight w:val="521"/>
        </w:trPr>
        <w:tc>
          <w:tcPr>
            <w:tcW w:w="7380" w:type="dxa"/>
            <w:shd w:val="clear" w:color="auto" w:fill="auto"/>
          </w:tcPr>
          <w:p w14:paraId="361F3E06" w14:textId="196C9AA1" w:rsidR="0048033F" w:rsidRPr="002C10F2"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79B3CA7" w14:textId="77777777" w:rsidR="0048033F" w:rsidRPr="0067548E" w:rsidRDefault="0048033F" w:rsidP="00F52DB8">
            <w:pPr>
              <w:jc w:val="center"/>
              <w:rPr>
                <w:rFonts w:asciiTheme="minorHAnsi" w:hAnsiTheme="minorHAnsi" w:cstheme="minorHAnsi"/>
                <w:sz w:val="22"/>
                <w:szCs w:val="22"/>
              </w:rPr>
            </w:pPr>
          </w:p>
        </w:tc>
        <w:tc>
          <w:tcPr>
            <w:tcW w:w="5310" w:type="dxa"/>
          </w:tcPr>
          <w:p w14:paraId="4972AFA7" w14:textId="18DC38FE" w:rsidR="0048033F" w:rsidRDefault="0048033F" w:rsidP="00F52DB8">
            <w:pPr>
              <w:rPr>
                <w:rFonts w:asciiTheme="minorHAnsi" w:hAnsiTheme="minorHAnsi" w:cstheme="minorHAnsi"/>
                <w:sz w:val="22"/>
                <w:szCs w:val="22"/>
              </w:rPr>
            </w:pPr>
          </w:p>
        </w:tc>
      </w:tr>
      <w:tr w:rsidR="0048033F" w:rsidRPr="00FD5A4E" w14:paraId="42A063B4" w14:textId="77777777" w:rsidTr="0048033F">
        <w:trPr>
          <w:cantSplit/>
          <w:trHeight w:val="521"/>
        </w:trPr>
        <w:tc>
          <w:tcPr>
            <w:tcW w:w="7380" w:type="dxa"/>
            <w:shd w:val="clear" w:color="auto" w:fill="EAF1DD" w:themeFill="accent3" w:themeFillTint="33"/>
          </w:tcPr>
          <w:p w14:paraId="0DA8C30E" w14:textId="3EBA9BE1"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Problem Resolution</w:t>
            </w:r>
          </w:p>
        </w:tc>
        <w:tc>
          <w:tcPr>
            <w:tcW w:w="900" w:type="dxa"/>
          </w:tcPr>
          <w:p w14:paraId="1E4FA30A" w14:textId="77777777" w:rsidR="0048033F" w:rsidRPr="009552C7" w:rsidRDefault="0048033F" w:rsidP="00F52DB8">
            <w:pPr>
              <w:jc w:val="center"/>
              <w:rPr>
                <w:rFonts w:asciiTheme="minorHAnsi" w:hAnsiTheme="minorHAnsi" w:cstheme="minorHAnsi"/>
                <w:sz w:val="20"/>
                <w:szCs w:val="20"/>
              </w:rPr>
            </w:pPr>
          </w:p>
        </w:tc>
        <w:tc>
          <w:tcPr>
            <w:tcW w:w="5310" w:type="dxa"/>
          </w:tcPr>
          <w:p w14:paraId="702E7DE3" w14:textId="77777777" w:rsidR="0048033F" w:rsidRPr="009552C7" w:rsidRDefault="0048033F" w:rsidP="00F52DB8">
            <w:pPr>
              <w:rPr>
                <w:rFonts w:asciiTheme="minorHAnsi" w:hAnsiTheme="minorHAnsi" w:cstheme="minorHAnsi"/>
                <w:sz w:val="20"/>
                <w:szCs w:val="20"/>
              </w:rPr>
            </w:pPr>
          </w:p>
        </w:tc>
      </w:tr>
      <w:tr w:rsidR="0048033F" w:rsidRPr="0067548E" w14:paraId="2897EC7C" w14:textId="77777777" w:rsidTr="0048033F">
        <w:trPr>
          <w:cantSplit/>
          <w:trHeight w:val="521"/>
        </w:trPr>
        <w:tc>
          <w:tcPr>
            <w:tcW w:w="7380" w:type="dxa"/>
            <w:shd w:val="clear" w:color="auto" w:fill="auto"/>
          </w:tcPr>
          <w:p w14:paraId="0B48D7D4" w14:textId="2CD5B646"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Integration issues, defects, or risks discovered during testing must be documented and resolved or have mitigation plans in place.</w:t>
            </w:r>
          </w:p>
        </w:tc>
        <w:tc>
          <w:tcPr>
            <w:tcW w:w="900" w:type="dxa"/>
          </w:tcPr>
          <w:p w14:paraId="048C8602" w14:textId="77777777" w:rsidR="0048033F" w:rsidRPr="0067548E" w:rsidRDefault="0048033F" w:rsidP="00F52DB8">
            <w:pPr>
              <w:jc w:val="center"/>
              <w:rPr>
                <w:rFonts w:asciiTheme="minorHAnsi" w:hAnsiTheme="minorHAnsi" w:cstheme="minorHAnsi"/>
                <w:sz w:val="22"/>
                <w:szCs w:val="22"/>
              </w:rPr>
            </w:pPr>
          </w:p>
        </w:tc>
        <w:tc>
          <w:tcPr>
            <w:tcW w:w="5310" w:type="dxa"/>
          </w:tcPr>
          <w:p w14:paraId="1DFDB1BA" w14:textId="77777777" w:rsidR="0048033F" w:rsidRPr="0067548E" w:rsidRDefault="0048033F" w:rsidP="00F52DB8">
            <w:pPr>
              <w:rPr>
                <w:rFonts w:asciiTheme="minorHAnsi" w:hAnsiTheme="minorHAnsi" w:cstheme="minorHAnsi"/>
                <w:sz w:val="22"/>
                <w:szCs w:val="22"/>
              </w:rPr>
            </w:pPr>
          </w:p>
        </w:tc>
      </w:tr>
      <w:tr w:rsidR="0048033F" w:rsidRPr="0067548E" w14:paraId="6A04A9C1" w14:textId="77777777" w:rsidTr="0048033F">
        <w:trPr>
          <w:cantSplit/>
          <w:trHeight w:val="521"/>
        </w:trPr>
        <w:tc>
          <w:tcPr>
            <w:tcW w:w="7380" w:type="dxa"/>
            <w:shd w:val="clear" w:color="auto" w:fill="auto"/>
          </w:tcPr>
          <w:p w14:paraId="370343F2" w14:textId="5C3C787D"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CA3535">
              <w:rPr>
                <w:rFonts w:asciiTheme="minorHAnsi" w:hAnsiTheme="minorHAnsi" w:cstheme="minorHAnsi"/>
                <w:b/>
                <w:bCs/>
                <w:color w:val="1F497D" w:themeColor="text2"/>
                <w:sz w:val="22"/>
                <w:szCs w:val="22"/>
                <w:shd w:val="clear" w:color="auto" w:fill="FFFFFF"/>
              </w:rPr>
              <w:t xml:space="preserve">Software Risks: </w:t>
            </w:r>
            <w:r w:rsidRPr="00CA3535">
              <w:rPr>
                <w:rFonts w:asciiTheme="minorHAnsi" w:hAnsiTheme="minorHAnsi" w:cstheme="minorHAnsi"/>
                <w:color w:val="222222"/>
                <w:sz w:val="22"/>
                <w:szCs w:val="22"/>
                <w:shd w:val="clear" w:color="auto" w:fill="FFFFFF"/>
              </w:rPr>
              <w:t>Risk assessments for unresolved integration issues must be communicated to stakeholders.</w:t>
            </w:r>
          </w:p>
        </w:tc>
        <w:tc>
          <w:tcPr>
            <w:tcW w:w="900" w:type="dxa"/>
          </w:tcPr>
          <w:p w14:paraId="13527A00" w14:textId="77777777" w:rsidR="0048033F" w:rsidRPr="0067548E" w:rsidRDefault="0048033F" w:rsidP="00F52DB8">
            <w:pPr>
              <w:jc w:val="center"/>
              <w:rPr>
                <w:rFonts w:asciiTheme="minorHAnsi" w:hAnsiTheme="minorHAnsi" w:cstheme="minorHAnsi"/>
                <w:sz w:val="22"/>
                <w:szCs w:val="22"/>
              </w:rPr>
            </w:pPr>
          </w:p>
        </w:tc>
        <w:tc>
          <w:tcPr>
            <w:tcW w:w="5310" w:type="dxa"/>
          </w:tcPr>
          <w:p w14:paraId="5E1F18BB" w14:textId="77777777" w:rsidR="0048033F" w:rsidRPr="0067548E" w:rsidRDefault="0048033F" w:rsidP="00F52DB8">
            <w:pPr>
              <w:rPr>
                <w:rFonts w:asciiTheme="minorHAnsi" w:hAnsiTheme="minorHAnsi" w:cstheme="minorHAnsi"/>
                <w:sz w:val="22"/>
                <w:szCs w:val="22"/>
              </w:rPr>
            </w:pPr>
          </w:p>
        </w:tc>
      </w:tr>
      <w:tr w:rsidR="0048033F" w:rsidRPr="0067548E" w14:paraId="2D03FD5E" w14:textId="77777777" w:rsidTr="0048033F">
        <w:trPr>
          <w:cantSplit/>
          <w:trHeight w:val="521"/>
        </w:trPr>
        <w:tc>
          <w:tcPr>
            <w:tcW w:w="7380" w:type="dxa"/>
            <w:shd w:val="clear" w:color="auto" w:fill="auto"/>
          </w:tcPr>
          <w:p w14:paraId="3083E290" w14:textId="57EAA21F" w:rsidR="0048033F" w:rsidRPr="00F52DB8" w:rsidRDefault="0048033F" w:rsidP="00F52DB8">
            <w:pPr>
              <w:pStyle w:val="ListParagraph"/>
              <w:numPr>
                <w:ilvl w:val="0"/>
                <w:numId w:val="59"/>
              </w:numPr>
              <w:rPr>
                <w:rFonts w:asciiTheme="minorHAnsi" w:hAnsiTheme="minorHAnsi" w:cstheme="minorHAnsi"/>
                <w:sz w:val="22"/>
                <w:szCs w:val="22"/>
                <w:shd w:val="clear" w:color="auto" w:fill="FFFFFF"/>
              </w:rPr>
            </w:pPr>
            <w:r w:rsidRPr="00F52DB8">
              <w:rPr>
                <w:rFonts w:asciiTheme="minorHAnsi" w:hAnsiTheme="minorHAnsi" w:cstheme="minorHAnsi"/>
                <w:sz w:val="22"/>
                <w:szCs w:val="22"/>
                <w:shd w:val="clear" w:color="auto" w:fill="FFFFFF"/>
              </w:rPr>
              <w:t>Risks to safety and mission success are understood and credibly assessed, and plans and resources exist to effectively manage them.</w:t>
            </w:r>
          </w:p>
        </w:tc>
        <w:tc>
          <w:tcPr>
            <w:tcW w:w="900" w:type="dxa"/>
          </w:tcPr>
          <w:p w14:paraId="4E977DF6" w14:textId="77777777" w:rsidR="0048033F" w:rsidRPr="0067548E" w:rsidRDefault="0048033F" w:rsidP="00F52DB8">
            <w:pPr>
              <w:jc w:val="center"/>
              <w:rPr>
                <w:rFonts w:asciiTheme="minorHAnsi" w:hAnsiTheme="minorHAnsi" w:cstheme="minorHAnsi"/>
                <w:sz w:val="22"/>
                <w:szCs w:val="22"/>
              </w:rPr>
            </w:pPr>
          </w:p>
        </w:tc>
        <w:tc>
          <w:tcPr>
            <w:tcW w:w="5310" w:type="dxa"/>
          </w:tcPr>
          <w:p w14:paraId="24C8236E" w14:textId="53831C33" w:rsidR="0048033F" w:rsidRPr="0067548E" w:rsidRDefault="0048033F" w:rsidP="00F52DB8">
            <w:pPr>
              <w:rPr>
                <w:rFonts w:asciiTheme="minorHAnsi" w:hAnsiTheme="minorHAnsi" w:cstheme="minorHAnsi"/>
                <w:sz w:val="22"/>
                <w:szCs w:val="22"/>
              </w:rPr>
            </w:pPr>
          </w:p>
        </w:tc>
      </w:tr>
      <w:tr w:rsidR="0048033F" w:rsidRPr="00FD5A4E" w14:paraId="3B45E51A" w14:textId="77777777" w:rsidTr="0048033F">
        <w:trPr>
          <w:cantSplit/>
          <w:trHeight w:val="521"/>
        </w:trPr>
        <w:tc>
          <w:tcPr>
            <w:tcW w:w="7380" w:type="dxa"/>
            <w:shd w:val="clear" w:color="auto" w:fill="EAF1DD" w:themeFill="accent3" w:themeFillTint="33"/>
          </w:tcPr>
          <w:p w14:paraId="50FF6E1C" w14:textId="59DF57E3"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Configuration Management</w:t>
            </w:r>
          </w:p>
        </w:tc>
        <w:tc>
          <w:tcPr>
            <w:tcW w:w="900" w:type="dxa"/>
          </w:tcPr>
          <w:p w14:paraId="723002D5" w14:textId="77777777" w:rsidR="0048033F" w:rsidRPr="009552C7" w:rsidRDefault="0048033F" w:rsidP="00F52DB8">
            <w:pPr>
              <w:jc w:val="center"/>
              <w:rPr>
                <w:rFonts w:asciiTheme="minorHAnsi" w:hAnsiTheme="minorHAnsi" w:cstheme="minorHAnsi"/>
                <w:sz w:val="20"/>
                <w:szCs w:val="20"/>
              </w:rPr>
            </w:pPr>
          </w:p>
        </w:tc>
        <w:tc>
          <w:tcPr>
            <w:tcW w:w="5310" w:type="dxa"/>
          </w:tcPr>
          <w:p w14:paraId="36E99D57" w14:textId="77777777" w:rsidR="0048033F" w:rsidRPr="009552C7" w:rsidRDefault="0048033F" w:rsidP="00F52DB8">
            <w:pPr>
              <w:rPr>
                <w:rFonts w:asciiTheme="minorHAnsi" w:hAnsiTheme="minorHAnsi" w:cstheme="minorHAnsi"/>
                <w:sz w:val="20"/>
                <w:szCs w:val="20"/>
              </w:rPr>
            </w:pPr>
          </w:p>
        </w:tc>
      </w:tr>
      <w:tr w:rsidR="0048033F" w:rsidRPr="0067548E" w14:paraId="2FE751E3" w14:textId="77777777" w:rsidTr="0048033F">
        <w:trPr>
          <w:cantSplit/>
          <w:trHeight w:val="521"/>
        </w:trPr>
        <w:tc>
          <w:tcPr>
            <w:tcW w:w="7380" w:type="dxa"/>
            <w:shd w:val="clear" w:color="auto" w:fill="auto"/>
          </w:tcPr>
          <w:p w14:paraId="25A3F6C1" w14:textId="4A7B9545"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Baselined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The integrated software configuration must be baselined and approved, ensuring consistency with all system components.</w:t>
            </w:r>
          </w:p>
        </w:tc>
        <w:tc>
          <w:tcPr>
            <w:tcW w:w="900" w:type="dxa"/>
          </w:tcPr>
          <w:p w14:paraId="1E3E1A10" w14:textId="77777777" w:rsidR="0048033F" w:rsidRPr="0067548E" w:rsidRDefault="0048033F" w:rsidP="00F52DB8">
            <w:pPr>
              <w:jc w:val="center"/>
              <w:rPr>
                <w:rFonts w:asciiTheme="minorHAnsi" w:hAnsiTheme="minorHAnsi" w:cstheme="minorHAnsi"/>
                <w:sz w:val="22"/>
                <w:szCs w:val="22"/>
              </w:rPr>
            </w:pPr>
          </w:p>
        </w:tc>
        <w:tc>
          <w:tcPr>
            <w:tcW w:w="5310" w:type="dxa"/>
          </w:tcPr>
          <w:p w14:paraId="4F7AAA62" w14:textId="77777777" w:rsidR="0048033F" w:rsidRPr="0067548E" w:rsidRDefault="0048033F" w:rsidP="00F52DB8">
            <w:pPr>
              <w:rPr>
                <w:rFonts w:asciiTheme="minorHAnsi" w:hAnsiTheme="minorHAnsi" w:cstheme="minorHAnsi"/>
                <w:sz w:val="22"/>
                <w:szCs w:val="22"/>
              </w:rPr>
            </w:pPr>
          </w:p>
        </w:tc>
      </w:tr>
      <w:tr w:rsidR="0048033F" w:rsidRPr="0067548E" w14:paraId="412C89D3" w14:textId="77777777" w:rsidTr="0048033F">
        <w:trPr>
          <w:cantSplit/>
          <w:trHeight w:val="521"/>
        </w:trPr>
        <w:tc>
          <w:tcPr>
            <w:tcW w:w="7380" w:type="dxa"/>
            <w:shd w:val="clear" w:color="auto" w:fill="auto"/>
          </w:tcPr>
          <w:p w14:paraId="46EBBF86" w14:textId="57113719"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Control Process</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CA3535">
              <w:rPr>
                <w:rFonts w:asciiTheme="minorHAnsi" w:hAnsiTheme="minorHAnsi" w:cstheme="minorHAnsi"/>
                <w:color w:val="222222"/>
                <w:sz w:val="22"/>
                <w:szCs w:val="22"/>
                <w:shd w:val="clear" w:color="auto" w:fill="FFFFFF"/>
              </w:rPr>
              <w:t>Configuration control processes must confirm that no unintended changes disrupt integration compatibility.</w:t>
            </w:r>
          </w:p>
        </w:tc>
        <w:tc>
          <w:tcPr>
            <w:tcW w:w="900" w:type="dxa"/>
          </w:tcPr>
          <w:p w14:paraId="5D1F4215" w14:textId="77777777" w:rsidR="0048033F" w:rsidRPr="0067548E" w:rsidRDefault="0048033F" w:rsidP="00F52DB8">
            <w:pPr>
              <w:jc w:val="center"/>
              <w:rPr>
                <w:rFonts w:asciiTheme="minorHAnsi" w:hAnsiTheme="minorHAnsi" w:cstheme="minorHAnsi"/>
                <w:sz w:val="22"/>
                <w:szCs w:val="22"/>
              </w:rPr>
            </w:pPr>
          </w:p>
        </w:tc>
        <w:tc>
          <w:tcPr>
            <w:tcW w:w="5310" w:type="dxa"/>
          </w:tcPr>
          <w:p w14:paraId="133707A2" w14:textId="77777777" w:rsidR="0048033F" w:rsidRPr="0067548E" w:rsidRDefault="0048033F" w:rsidP="00F52DB8">
            <w:pPr>
              <w:rPr>
                <w:rFonts w:asciiTheme="minorHAnsi" w:hAnsiTheme="minorHAnsi" w:cstheme="minorHAnsi"/>
                <w:sz w:val="22"/>
                <w:szCs w:val="22"/>
              </w:rPr>
            </w:pPr>
          </w:p>
        </w:tc>
      </w:tr>
      <w:tr w:rsidR="0048033F" w:rsidRPr="0067548E" w14:paraId="0166B3B4" w14:textId="77777777" w:rsidTr="0048033F">
        <w:trPr>
          <w:cantSplit/>
          <w:trHeight w:val="521"/>
        </w:trPr>
        <w:tc>
          <w:tcPr>
            <w:tcW w:w="7380" w:type="dxa"/>
            <w:shd w:val="clear" w:color="auto" w:fill="auto"/>
          </w:tcPr>
          <w:p w14:paraId="111BB2AD" w14:textId="4ABB8D5C" w:rsidR="0048033F" w:rsidRPr="005A4C9F" w:rsidRDefault="0048033F"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software components and data are under configuration control.</w:t>
            </w:r>
          </w:p>
        </w:tc>
        <w:tc>
          <w:tcPr>
            <w:tcW w:w="900" w:type="dxa"/>
          </w:tcPr>
          <w:p w14:paraId="6EA249DF" w14:textId="77777777" w:rsidR="0048033F" w:rsidRPr="0067548E" w:rsidRDefault="0048033F" w:rsidP="00F52DB8">
            <w:pPr>
              <w:jc w:val="center"/>
              <w:rPr>
                <w:rFonts w:asciiTheme="minorHAnsi" w:hAnsiTheme="minorHAnsi" w:cstheme="minorHAnsi"/>
                <w:sz w:val="22"/>
                <w:szCs w:val="22"/>
              </w:rPr>
            </w:pPr>
          </w:p>
        </w:tc>
        <w:tc>
          <w:tcPr>
            <w:tcW w:w="5310" w:type="dxa"/>
          </w:tcPr>
          <w:p w14:paraId="62F8E499" w14:textId="67DDA5A5" w:rsidR="0048033F" w:rsidRPr="0067548E" w:rsidRDefault="0048033F" w:rsidP="00F52DB8">
            <w:pPr>
              <w:rPr>
                <w:rFonts w:asciiTheme="minorHAnsi" w:hAnsiTheme="minorHAnsi" w:cstheme="minorHAnsi"/>
                <w:sz w:val="22"/>
                <w:szCs w:val="22"/>
              </w:rPr>
            </w:pPr>
          </w:p>
        </w:tc>
      </w:tr>
      <w:tr w:rsidR="0048033F" w:rsidRPr="00FD5A4E" w14:paraId="7A330A19" w14:textId="77777777" w:rsidTr="0048033F">
        <w:trPr>
          <w:cantSplit/>
          <w:trHeight w:val="521"/>
        </w:trPr>
        <w:tc>
          <w:tcPr>
            <w:tcW w:w="7380" w:type="dxa"/>
            <w:shd w:val="clear" w:color="auto" w:fill="EAF1DD" w:themeFill="accent3" w:themeFillTint="33"/>
          </w:tcPr>
          <w:p w14:paraId="109CA8A2" w14:textId="3D37FD5D"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Supporting Documentation</w:t>
            </w:r>
          </w:p>
        </w:tc>
        <w:tc>
          <w:tcPr>
            <w:tcW w:w="900" w:type="dxa"/>
          </w:tcPr>
          <w:p w14:paraId="64FDF67D" w14:textId="77777777" w:rsidR="0048033F" w:rsidRPr="009552C7" w:rsidRDefault="0048033F" w:rsidP="00F52DB8">
            <w:pPr>
              <w:jc w:val="center"/>
              <w:rPr>
                <w:rFonts w:asciiTheme="minorHAnsi" w:hAnsiTheme="minorHAnsi" w:cstheme="minorHAnsi"/>
                <w:sz w:val="20"/>
                <w:szCs w:val="20"/>
              </w:rPr>
            </w:pPr>
          </w:p>
        </w:tc>
        <w:tc>
          <w:tcPr>
            <w:tcW w:w="5310" w:type="dxa"/>
          </w:tcPr>
          <w:p w14:paraId="7DE5F69E" w14:textId="77777777" w:rsidR="0048033F" w:rsidRPr="009552C7" w:rsidRDefault="0048033F" w:rsidP="00F52DB8">
            <w:pPr>
              <w:rPr>
                <w:rFonts w:asciiTheme="minorHAnsi" w:hAnsiTheme="minorHAnsi" w:cstheme="minorHAnsi"/>
                <w:sz w:val="20"/>
                <w:szCs w:val="20"/>
              </w:rPr>
            </w:pPr>
          </w:p>
        </w:tc>
      </w:tr>
      <w:tr w:rsidR="0048033F" w:rsidRPr="0067548E" w14:paraId="77BD0FAC" w14:textId="77777777" w:rsidTr="0048033F">
        <w:trPr>
          <w:cantSplit/>
          <w:trHeight w:val="521"/>
        </w:trPr>
        <w:tc>
          <w:tcPr>
            <w:tcW w:w="7380" w:type="dxa"/>
            <w:shd w:val="clear" w:color="auto" w:fill="auto"/>
          </w:tcPr>
          <w:p w14:paraId="45F2AA8C" w14:textId="171FD4C1"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Documentation related to software integration testing, interface specifications, and resolved problems must be completed and formally reviewed.</w:t>
            </w:r>
          </w:p>
        </w:tc>
        <w:tc>
          <w:tcPr>
            <w:tcW w:w="900" w:type="dxa"/>
          </w:tcPr>
          <w:p w14:paraId="0985A64A" w14:textId="77777777" w:rsidR="0048033F" w:rsidRPr="0067548E" w:rsidRDefault="0048033F" w:rsidP="00F52DB8">
            <w:pPr>
              <w:jc w:val="center"/>
              <w:rPr>
                <w:rFonts w:asciiTheme="minorHAnsi" w:hAnsiTheme="minorHAnsi" w:cstheme="minorHAnsi"/>
                <w:sz w:val="22"/>
                <w:szCs w:val="22"/>
              </w:rPr>
            </w:pPr>
          </w:p>
        </w:tc>
        <w:tc>
          <w:tcPr>
            <w:tcW w:w="5310" w:type="dxa"/>
          </w:tcPr>
          <w:p w14:paraId="674907CC" w14:textId="77777777" w:rsidR="0048033F" w:rsidRPr="0067548E" w:rsidRDefault="0048033F" w:rsidP="00F52DB8">
            <w:pPr>
              <w:rPr>
                <w:rFonts w:asciiTheme="minorHAnsi" w:hAnsiTheme="minorHAnsi" w:cstheme="minorHAnsi"/>
                <w:sz w:val="22"/>
                <w:szCs w:val="22"/>
              </w:rPr>
            </w:pPr>
          </w:p>
        </w:tc>
      </w:tr>
      <w:tr w:rsidR="0048033F" w:rsidRPr="0067548E" w14:paraId="5620FF2A" w14:textId="77777777" w:rsidTr="0048033F">
        <w:trPr>
          <w:cantSplit/>
          <w:trHeight w:val="521"/>
        </w:trPr>
        <w:tc>
          <w:tcPr>
            <w:tcW w:w="7380" w:type="dxa"/>
            <w:shd w:val="clear" w:color="auto" w:fill="auto"/>
          </w:tcPr>
          <w:p w14:paraId="36D1F833" w14:textId="0FF46A82" w:rsidR="0048033F" w:rsidRPr="003942F7" w:rsidRDefault="0048033F"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software integration plans and procedures are in place and approved</w:t>
            </w:r>
          </w:p>
        </w:tc>
        <w:tc>
          <w:tcPr>
            <w:tcW w:w="900" w:type="dxa"/>
          </w:tcPr>
          <w:p w14:paraId="302B9CE3" w14:textId="77777777" w:rsidR="0048033F" w:rsidRPr="0067548E" w:rsidRDefault="0048033F" w:rsidP="00F52DB8">
            <w:pPr>
              <w:jc w:val="center"/>
              <w:rPr>
                <w:rFonts w:asciiTheme="minorHAnsi" w:hAnsiTheme="minorHAnsi" w:cstheme="minorHAnsi"/>
                <w:sz w:val="22"/>
                <w:szCs w:val="22"/>
              </w:rPr>
            </w:pPr>
          </w:p>
        </w:tc>
        <w:tc>
          <w:tcPr>
            <w:tcW w:w="5310" w:type="dxa"/>
          </w:tcPr>
          <w:p w14:paraId="142E7A92" w14:textId="3D2891F8" w:rsidR="0048033F" w:rsidRPr="0067548E" w:rsidRDefault="0048033F" w:rsidP="00F52DB8">
            <w:pPr>
              <w:rPr>
                <w:rFonts w:asciiTheme="minorHAnsi" w:hAnsiTheme="minorHAnsi" w:cstheme="minorHAnsi"/>
                <w:sz w:val="22"/>
                <w:szCs w:val="22"/>
              </w:rPr>
            </w:pPr>
          </w:p>
        </w:tc>
      </w:tr>
      <w:tr w:rsidR="0048033F" w:rsidRPr="0067548E" w14:paraId="73585111" w14:textId="77777777" w:rsidTr="0048033F">
        <w:trPr>
          <w:cantSplit/>
          <w:trHeight w:val="521"/>
        </w:trPr>
        <w:tc>
          <w:tcPr>
            <w:tcW w:w="7380" w:type="dxa"/>
            <w:shd w:val="clear" w:color="auto" w:fill="auto"/>
          </w:tcPr>
          <w:p w14:paraId="19ED5925" w14:textId="724CAF47" w:rsidR="0048033F" w:rsidRPr="003942F7"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Handling and safety requirements</w:t>
            </w:r>
          </w:p>
        </w:tc>
        <w:tc>
          <w:tcPr>
            <w:tcW w:w="900" w:type="dxa"/>
          </w:tcPr>
          <w:p w14:paraId="4181A753" w14:textId="77777777" w:rsidR="0048033F" w:rsidRPr="0067548E" w:rsidRDefault="0048033F" w:rsidP="00F52DB8">
            <w:pPr>
              <w:jc w:val="center"/>
              <w:rPr>
                <w:rFonts w:asciiTheme="minorHAnsi" w:hAnsiTheme="minorHAnsi" w:cstheme="minorHAnsi"/>
                <w:sz w:val="22"/>
                <w:szCs w:val="22"/>
              </w:rPr>
            </w:pPr>
          </w:p>
        </w:tc>
        <w:tc>
          <w:tcPr>
            <w:tcW w:w="5310" w:type="dxa"/>
          </w:tcPr>
          <w:p w14:paraId="25FCEE8D" w14:textId="5874A791" w:rsidR="0048033F" w:rsidRDefault="0048033F" w:rsidP="00F52DB8">
            <w:pPr>
              <w:rPr>
                <w:rFonts w:asciiTheme="minorHAnsi" w:hAnsiTheme="minorHAnsi" w:cstheme="minorHAnsi"/>
                <w:sz w:val="22"/>
                <w:szCs w:val="22"/>
              </w:rPr>
            </w:pPr>
          </w:p>
        </w:tc>
      </w:tr>
      <w:tr w:rsidR="0048033F" w:rsidRPr="0067548E" w14:paraId="33DB5BDC" w14:textId="77777777" w:rsidTr="0048033F">
        <w:trPr>
          <w:cantSplit/>
          <w:trHeight w:val="521"/>
        </w:trPr>
        <w:tc>
          <w:tcPr>
            <w:tcW w:w="7380" w:type="dxa"/>
            <w:shd w:val="clear" w:color="auto" w:fill="auto"/>
          </w:tcPr>
          <w:p w14:paraId="43043697" w14:textId="60F0E32E"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sidRPr="003942F7">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P</w:t>
            </w:r>
            <w:r w:rsidRPr="003942F7">
              <w:rPr>
                <w:rStyle w:val="Strong"/>
                <w:rFonts w:asciiTheme="minorHAnsi" w:hAnsiTheme="minorHAnsi" w:cstheme="minorHAnsi"/>
                <w:color w:val="1F497D" w:themeColor="text2"/>
                <w:sz w:val="22"/>
                <w:szCs w:val="22"/>
                <w:shd w:val="clear" w:color="auto" w:fill="FFFFFF"/>
              </w:rPr>
              <w:t xml:space="preserve">rocedures, </w:t>
            </w:r>
            <w:r>
              <w:rPr>
                <w:rStyle w:val="Strong"/>
                <w:rFonts w:asciiTheme="minorHAnsi" w:hAnsiTheme="minorHAnsi" w:cstheme="minorHAnsi"/>
                <w:color w:val="1F497D" w:themeColor="text2"/>
                <w:sz w:val="22"/>
                <w:szCs w:val="22"/>
                <w:shd w:val="clear" w:color="auto" w:fill="FFFFFF"/>
              </w:rPr>
              <w:t>R</w:t>
            </w:r>
            <w:r w:rsidRPr="003942F7">
              <w:rPr>
                <w:rStyle w:val="Strong"/>
                <w:rFonts w:asciiTheme="minorHAnsi" w:hAnsiTheme="minorHAnsi" w:cstheme="minorHAnsi"/>
                <w:color w:val="1F497D" w:themeColor="text2"/>
                <w:sz w:val="22"/>
                <w:szCs w:val="22"/>
                <w:shd w:val="clear" w:color="auto" w:fill="FFFFFF"/>
              </w:rPr>
              <w:t xml:space="preserve">esults, and </w:t>
            </w:r>
            <w:r>
              <w:rPr>
                <w:rStyle w:val="Strong"/>
                <w:rFonts w:asciiTheme="minorHAnsi" w:hAnsiTheme="minorHAnsi" w:cstheme="minorHAnsi"/>
                <w:color w:val="1F497D" w:themeColor="text2"/>
                <w:sz w:val="22"/>
                <w:szCs w:val="22"/>
                <w:shd w:val="clear" w:color="auto" w:fill="FFFFFF"/>
              </w:rPr>
              <w:t>L</w:t>
            </w:r>
            <w:r w:rsidRPr="003942F7">
              <w:rPr>
                <w:rStyle w:val="Strong"/>
                <w:rFonts w:asciiTheme="minorHAnsi" w:hAnsiTheme="minorHAnsi" w:cstheme="minorHAnsi"/>
                <w:color w:val="1F497D" w:themeColor="text2"/>
                <w:sz w:val="22"/>
                <w:szCs w:val="22"/>
                <w:shd w:val="clear" w:color="auto" w:fill="FFFFFF"/>
              </w:rPr>
              <w:t>ogs</w:t>
            </w:r>
            <w:r>
              <w:rPr>
                <w:rStyle w:val="Strong"/>
                <w:rFonts w:asciiTheme="minorHAnsi" w:hAnsiTheme="minorHAnsi" w:cstheme="minorHAnsi"/>
                <w:color w:val="1F497D" w:themeColor="text2"/>
                <w:sz w:val="22"/>
                <w:szCs w:val="22"/>
                <w:shd w:val="clear" w:color="auto" w:fill="FFFFFF"/>
              </w:rPr>
              <w:t>:</w:t>
            </w:r>
            <w:r w:rsidRPr="003942F7">
              <w:rPr>
                <w:rStyle w:val="Strong"/>
                <w:rFonts w:asciiTheme="minorHAnsi" w:hAnsiTheme="minorHAnsi" w:cstheme="minorHAnsi"/>
                <w:color w:val="1F497D" w:themeColor="text2"/>
                <w:sz w:val="22"/>
                <w:szCs w:val="22"/>
                <w:shd w:val="clear" w:color="auto" w:fill="FFFFFF"/>
              </w:rPr>
              <w:t xml:space="preserve"> </w:t>
            </w:r>
            <w:r w:rsidRPr="003942F7">
              <w:rPr>
                <w:rFonts w:asciiTheme="minorHAnsi" w:hAnsiTheme="minorHAnsi" w:cstheme="minorHAnsi"/>
                <w:color w:val="222222"/>
                <w:sz w:val="22"/>
                <w:szCs w:val="22"/>
                <w:shd w:val="clear" w:color="auto" w:fill="FFFFFF"/>
              </w:rPr>
              <w:t>Test procedures, results, and logs must be shared with relevant stakeholders.</w:t>
            </w:r>
          </w:p>
        </w:tc>
        <w:tc>
          <w:tcPr>
            <w:tcW w:w="900" w:type="dxa"/>
          </w:tcPr>
          <w:p w14:paraId="13AF060A" w14:textId="77777777" w:rsidR="0048033F" w:rsidRPr="0067548E" w:rsidRDefault="0048033F" w:rsidP="00F52DB8">
            <w:pPr>
              <w:jc w:val="center"/>
              <w:rPr>
                <w:rFonts w:asciiTheme="minorHAnsi" w:hAnsiTheme="minorHAnsi" w:cstheme="minorHAnsi"/>
                <w:sz w:val="22"/>
                <w:szCs w:val="22"/>
              </w:rPr>
            </w:pPr>
          </w:p>
        </w:tc>
        <w:tc>
          <w:tcPr>
            <w:tcW w:w="5310" w:type="dxa"/>
          </w:tcPr>
          <w:p w14:paraId="3C87768A" w14:textId="77777777" w:rsidR="0048033F" w:rsidRPr="0067548E" w:rsidRDefault="0048033F" w:rsidP="00F52DB8">
            <w:pPr>
              <w:rPr>
                <w:rFonts w:asciiTheme="minorHAnsi" w:hAnsiTheme="minorHAnsi" w:cstheme="minorHAnsi"/>
                <w:sz w:val="22"/>
                <w:szCs w:val="22"/>
              </w:rPr>
            </w:pPr>
          </w:p>
        </w:tc>
      </w:tr>
      <w:tr w:rsidR="0048033F" w:rsidRPr="0067548E" w14:paraId="0292766F" w14:textId="77777777" w:rsidTr="0048033F">
        <w:trPr>
          <w:cantSplit/>
          <w:trHeight w:val="521"/>
        </w:trPr>
        <w:tc>
          <w:tcPr>
            <w:tcW w:w="7380" w:type="dxa"/>
            <w:shd w:val="clear" w:color="auto" w:fill="auto"/>
          </w:tcPr>
          <w:p w14:paraId="177DDEAA" w14:textId="20F2D086" w:rsidR="0048033F" w:rsidRPr="005A4C9F" w:rsidRDefault="0048033F"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Unit Test Results</w:t>
            </w:r>
          </w:p>
        </w:tc>
        <w:tc>
          <w:tcPr>
            <w:tcW w:w="900" w:type="dxa"/>
          </w:tcPr>
          <w:p w14:paraId="52D3E152" w14:textId="77777777" w:rsidR="0048033F" w:rsidRPr="0067548E" w:rsidRDefault="0048033F" w:rsidP="00F52DB8">
            <w:pPr>
              <w:jc w:val="center"/>
              <w:rPr>
                <w:rFonts w:asciiTheme="minorHAnsi" w:hAnsiTheme="minorHAnsi" w:cstheme="minorHAnsi"/>
                <w:sz w:val="22"/>
                <w:szCs w:val="22"/>
              </w:rPr>
            </w:pPr>
          </w:p>
        </w:tc>
        <w:tc>
          <w:tcPr>
            <w:tcW w:w="5310" w:type="dxa"/>
          </w:tcPr>
          <w:p w14:paraId="2577DE28" w14:textId="0E4D42AA" w:rsidR="0048033F" w:rsidRPr="0067548E" w:rsidRDefault="0048033F" w:rsidP="00F52DB8">
            <w:pPr>
              <w:rPr>
                <w:rFonts w:asciiTheme="minorHAnsi" w:hAnsiTheme="minorHAnsi" w:cstheme="minorHAnsi"/>
                <w:sz w:val="22"/>
                <w:szCs w:val="22"/>
              </w:rPr>
            </w:pPr>
          </w:p>
        </w:tc>
      </w:tr>
      <w:tr w:rsidR="0048033F" w:rsidRPr="0067548E" w14:paraId="3FB25B43" w14:textId="77777777" w:rsidTr="0048033F">
        <w:trPr>
          <w:cantSplit/>
          <w:trHeight w:val="521"/>
        </w:trPr>
        <w:tc>
          <w:tcPr>
            <w:tcW w:w="7380" w:type="dxa"/>
            <w:shd w:val="clear" w:color="auto" w:fill="auto"/>
          </w:tcPr>
          <w:p w14:paraId="66954BD4" w14:textId="494F8250" w:rsidR="0048033F" w:rsidRPr="005A4C9F"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088AFE74" w14:textId="77777777" w:rsidR="0048033F" w:rsidRPr="0067548E" w:rsidRDefault="0048033F" w:rsidP="00F52DB8">
            <w:pPr>
              <w:jc w:val="center"/>
              <w:rPr>
                <w:rFonts w:asciiTheme="minorHAnsi" w:hAnsiTheme="minorHAnsi" w:cstheme="minorHAnsi"/>
                <w:sz w:val="22"/>
                <w:szCs w:val="22"/>
              </w:rPr>
            </w:pPr>
          </w:p>
        </w:tc>
        <w:tc>
          <w:tcPr>
            <w:tcW w:w="5310" w:type="dxa"/>
          </w:tcPr>
          <w:p w14:paraId="575053F9" w14:textId="45033731" w:rsidR="0048033F" w:rsidRDefault="0048033F" w:rsidP="00F52DB8">
            <w:pPr>
              <w:rPr>
                <w:rFonts w:asciiTheme="minorHAnsi" w:hAnsiTheme="minorHAnsi" w:cstheme="minorHAnsi"/>
                <w:sz w:val="22"/>
                <w:szCs w:val="22"/>
              </w:rPr>
            </w:pPr>
          </w:p>
        </w:tc>
      </w:tr>
      <w:tr w:rsidR="0048033F" w:rsidRPr="0067548E" w14:paraId="6399EEC1" w14:textId="77777777" w:rsidTr="0048033F">
        <w:trPr>
          <w:cantSplit/>
          <w:trHeight w:val="521"/>
        </w:trPr>
        <w:tc>
          <w:tcPr>
            <w:tcW w:w="7380" w:type="dxa"/>
            <w:shd w:val="clear" w:color="auto" w:fill="auto"/>
          </w:tcPr>
          <w:p w14:paraId="72D4F719" w14:textId="0A471FE4" w:rsidR="0048033F" w:rsidRPr="005A4C9F"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process audit results</w:t>
            </w:r>
          </w:p>
        </w:tc>
        <w:tc>
          <w:tcPr>
            <w:tcW w:w="900" w:type="dxa"/>
          </w:tcPr>
          <w:p w14:paraId="6F1873B0" w14:textId="77777777" w:rsidR="0048033F" w:rsidRPr="0067548E" w:rsidRDefault="0048033F" w:rsidP="00F52DB8">
            <w:pPr>
              <w:jc w:val="center"/>
              <w:rPr>
                <w:rFonts w:asciiTheme="minorHAnsi" w:hAnsiTheme="minorHAnsi" w:cstheme="minorHAnsi"/>
                <w:sz w:val="22"/>
                <w:szCs w:val="22"/>
              </w:rPr>
            </w:pPr>
          </w:p>
        </w:tc>
        <w:tc>
          <w:tcPr>
            <w:tcW w:w="5310" w:type="dxa"/>
          </w:tcPr>
          <w:p w14:paraId="181B1FA6" w14:textId="27693EED" w:rsidR="0048033F" w:rsidRDefault="0048033F" w:rsidP="00F52DB8">
            <w:pPr>
              <w:rPr>
                <w:rFonts w:asciiTheme="minorHAnsi" w:hAnsiTheme="minorHAnsi" w:cstheme="minorHAnsi"/>
                <w:sz w:val="22"/>
                <w:szCs w:val="22"/>
              </w:rPr>
            </w:pPr>
          </w:p>
        </w:tc>
      </w:tr>
      <w:tr w:rsidR="0048033F" w:rsidRPr="0067548E" w14:paraId="799B6208" w14:textId="77777777" w:rsidTr="0048033F">
        <w:trPr>
          <w:cantSplit/>
          <w:trHeight w:val="521"/>
        </w:trPr>
        <w:tc>
          <w:tcPr>
            <w:tcW w:w="7380" w:type="dxa"/>
            <w:shd w:val="clear" w:color="auto" w:fill="auto"/>
          </w:tcPr>
          <w:p w14:paraId="1B6878BF" w14:textId="74DCB406" w:rsidR="0048033F" w:rsidRPr="005A4C9F"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data dictionary</w:t>
            </w:r>
            <w:r>
              <w:rPr>
                <w:rStyle w:val="Strong"/>
                <w:rFonts w:asciiTheme="minorHAnsi" w:hAnsiTheme="minorHAnsi" w:cstheme="minorHAnsi"/>
                <w:b w:val="0"/>
                <w:bCs w:val="0"/>
                <w:sz w:val="22"/>
                <w:szCs w:val="22"/>
                <w:shd w:val="clear" w:color="auto" w:fill="FFFFFF"/>
              </w:rPr>
              <w:t>.</w:t>
            </w:r>
            <w:r w:rsidRPr="00F52DB8">
              <w:rPr>
                <w:rStyle w:val="Strong"/>
                <w:rFonts w:asciiTheme="minorHAnsi" w:hAnsiTheme="minorHAnsi" w:cstheme="minorHAnsi"/>
                <w:b w:val="0"/>
                <w:bCs w:val="0"/>
                <w:sz w:val="22"/>
                <w:szCs w:val="22"/>
                <w:shd w:val="clear" w:color="auto" w:fill="FFFFFF"/>
              </w:rPr>
              <w:t xml:space="preserve"> Software data dictionary fields are complete and correct. (Guideline- More than 95% of the Data dictionary data definitions are complete)</w:t>
            </w:r>
          </w:p>
        </w:tc>
        <w:tc>
          <w:tcPr>
            <w:tcW w:w="900" w:type="dxa"/>
          </w:tcPr>
          <w:p w14:paraId="11ECEE89" w14:textId="77777777" w:rsidR="0048033F" w:rsidRPr="0067548E" w:rsidRDefault="0048033F" w:rsidP="00F52DB8">
            <w:pPr>
              <w:jc w:val="center"/>
              <w:rPr>
                <w:rFonts w:asciiTheme="minorHAnsi" w:hAnsiTheme="minorHAnsi" w:cstheme="minorHAnsi"/>
                <w:sz w:val="22"/>
                <w:szCs w:val="22"/>
              </w:rPr>
            </w:pPr>
          </w:p>
        </w:tc>
        <w:tc>
          <w:tcPr>
            <w:tcW w:w="5310" w:type="dxa"/>
          </w:tcPr>
          <w:p w14:paraId="4987CB9F" w14:textId="0B9FC1B3" w:rsidR="0048033F" w:rsidRDefault="0048033F" w:rsidP="00F52DB8">
            <w:pPr>
              <w:rPr>
                <w:rFonts w:asciiTheme="minorHAnsi" w:hAnsiTheme="minorHAnsi" w:cstheme="minorHAnsi"/>
                <w:sz w:val="22"/>
                <w:szCs w:val="22"/>
              </w:rPr>
            </w:pPr>
          </w:p>
        </w:tc>
      </w:tr>
      <w:tr w:rsidR="0048033F" w:rsidRPr="0067548E" w14:paraId="4A9BD9C3" w14:textId="77777777" w:rsidTr="0048033F">
        <w:trPr>
          <w:cantSplit/>
          <w:trHeight w:val="521"/>
        </w:trPr>
        <w:tc>
          <w:tcPr>
            <w:tcW w:w="7380" w:type="dxa"/>
            <w:shd w:val="clear" w:color="auto" w:fill="auto"/>
          </w:tcPr>
          <w:p w14:paraId="3472C4E0" w14:textId="25771761" w:rsidR="0048033F" w:rsidRPr="005A4C9F"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Submits RFAs/RIDs for any identified risks or issues</w:t>
            </w:r>
          </w:p>
        </w:tc>
        <w:tc>
          <w:tcPr>
            <w:tcW w:w="900" w:type="dxa"/>
          </w:tcPr>
          <w:p w14:paraId="31F7A0CA" w14:textId="77777777" w:rsidR="0048033F" w:rsidRPr="0067548E" w:rsidRDefault="0048033F" w:rsidP="00F52DB8">
            <w:pPr>
              <w:jc w:val="center"/>
              <w:rPr>
                <w:rFonts w:asciiTheme="minorHAnsi" w:hAnsiTheme="minorHAnsi" w:cstheme="minorHAnsi"/>
                <w:sz w:val="22"/>
                <w:szCs w:val="22"/>
              </w:rPr>
            </w:pPr>
          </w:p>
        </w:tc>
        <w:tc>
          <w:tcPr>
            <w:tcW w:w="5310" w:type="dxa"/>
          </w:tcPr>
          <w:p w14:paraId="03E02FF1" w14:textId="0AD69AF7" w:rsidR="0048033F" w:rsidRDefault="0048033F" w:rsidP="00F52DB8">
            <w:pPr>
              <w:rPr>
                <w:rFonts w:asciiTheme="minorHAnsi" w:hAnsiTheme="minorHAnsi" w:cstheme="minorHAnsi"/>
                <w:sz w:val="22"/>
                <w:szCs w:val="22"/>
              </w:rPr>
            </w:pPr>
          </w:p>
        </w:tc>
      </w:tr>
      <w:tr w:rsidR="0048033F" w:rsidRPr="0067548E" w14:paraId="5B8D66F6" w14:textId="77777777" w:rsidTr="0048033F">
        <w:trPr>
          <w:cantSplit/>
          <w:trHeight w:val="521"/>
        </w:trPr>
        <w:tc>
          <w:tcPr>
            <w:tcW w:w="7380" w:type="dxa"/>
            <w:shd w:val="clear" w:color="auto" w:fill="auto"/>
          </w:tcPr>
          <w:p w14:paraId="4BDA27C5" w14:textId="64C8B0AA" w:rsidR="0048033F" w:rsidRPr="005A4C9F"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 functional, unit-level, subsystem, and qualification test results/proof of completion</w:t>
            </w:r>
          </w:p>
        </w:tc>
        <w:tc>
          <w:tcPr>
            <w:tcW w:w="900" w:type="dxa"/>
          </w:tcPr>
          <w:p w14:paraId="0B348085" w14:textId="77777777" w:rsidR="0048033F" w:rsidRPr="0067548E" w:rsidRDefault="0048033F" w:rsidP="00F52DB8">
            <w:pPr>
              <w:jc w:val="center"/>
              <w:rPr>
                <w:rFonts w:asciiTheme="minorHAnsi" w:hAnsiTheme="minorHAnsi" w:cstheme="minorHAnsi"/>
                <w:sz w:val="22"/>
                <w:szCs w:val="22"/>
              </w:rPr>
            </w:pPr>
          </w:p>
        </w:tc>
        <w:tc>
          <w:tcPr>
            <w:tcW w:w="5310" w:type="dxa"/>
          </w:tcPr>
          <w:p w14:paraId="78331A85" w14:textId="6603AC47" w:rsidR="0048033F" w:rsidRDefault="0048033F" w:rsidP="00F52DB8">
            <w:pPr>
              <w:rPr>
                <w:rFonts w:asciiTheme="minorHAnsi" w:hAnsiTheme="minorHAnsi" w:cstheme="minorHAnsi"/>
                <w:sz w:val="22"/>
                <w:szCs w:val="22"/>
              </w:rPr>
            </w:pPr>
          </w:p>
        </w:tc>
      </w:tr>
      <w:tr w:rsidR="0048033F" w:rsidRPr="0067548E" w14:paraId="1E20044E" w14:textId="77777777" w:rsidTr="0048033F">
        <w:trPr>
          <w:cantSplit/>
          <w:trHeight w:val="521"/>
        </w:trPr>
        <w:tc>
          <w:tcPr>
            <w:tcW w:w="7380" w:type="dxa"/>
            <w:shd w:val="clear" w:color="auto" w:fill="auto"/>
          </w:tcPr>
          <w:p w14:paraId="3D85556D" w14:textId="022E4E17" w:rsidR="0048033F" w:rsidRPr="005A4C9F"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documentation</w:t>
            </w:r>
          </w:p>
        </w:tc>
        <w:tc>
          <w:tcPr>
            <w:tcW w:w="900" w:type="dxa"/>
          </w:tcPr>
          <w:p w14:paraId="3F2AFADC" w14:textId="77777777" w:rsidR="0048033F" w:rsidRPr="0067548E" w:rsidRDefault="0048033F" w:rsidP="00F52DB8">
            <w:pPr>
              <w:jc w:val="center"/>
              <w:rPr>
                <w:rFonts w:asciiTheme="minorHAnsi" w:hAnsiTheme="minorHAnsi" w:cstheme="minorHAnsi"/>
                <w:sz w:val="22"/>
                <w:szCs w:val="22"/>
              </w:rPr>
            </w:pPr>
          </w:p>
        </w:tc>
        <w:tc>
          <w:tcPr>
            <w:tcW w:w="5310" w:type="dxa"/>
          </w:tcPr>
          <w:p w14:paraId="6EE68F9A" w14:textId="35F502A0" w:rsidR="0048033F" w:rsidRDefault="0048033F" w:rsidP="00F52DB8">
            <w:pPr>
              <w:rPr>
                <w:rFonts w:asciiTheme="minorHAnsi" w:hAnsiTheme="minorHAnsi" w:cstheme="minorHAnsi"/>
                <w:sz w:val="22"/>
                <w:szCs w:val="22"/>
              </w:rPr>
            </w:pPr>
          </w:p>
        </w:tc>
      </w:tr>
      <w:tr w:rsidR="0048033F" w:rsidRPr="00FD5A4E" w14:paraId="08EBB28D" w14:textId="77777777" w:rsidTr="0048033F">
        <w:trPr>
          <w:cantSplit/>
          <w:trHeight w:val="521"/>
        </w:trPr>
        <w:tc>
          <w:tcPr>
            <w:tcW w:w="7380" w:type="dxa"/>
            <w:shd w:val="clear" w:color="auto" w:fill="EAF1DD" w:themeFill="accent3" w:themeFillTint="33"/>
          </w:tcPr>
          <w:p w14:paraId="640625ED" w14:textId="05AF3835"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Stakeholder Approval</w:t>
            </w:r>
          </w:p>
        </w:tc>
        <w:tc>
          <w:tcPr>
            <w:tcW w:w="900" w:type="dxa"/>
          </w:tcPr>
          <w:p w14:paraId="5AE9F05A" w14:textId="77777777" w:rsidR="0048033F" w:rsidRPr="009552C7" w:rsidRDefault="0048033F" w:rsidP="00F52DB8">
            <w:pPr>
              <w:jc w:val="center"/>
              <w:rPr>
                <w:rFonts w:asciiTheme="minorHAnsi" w:hAnsiTheme="minorHAnsi" w:cstheme="minorHAnsi"/>
                <w:sz w:val="20"/>
                <w:szCs w:val="20"/>
              </w:rPr>
            </w:pPr>
          </w:p>
        </w:tc>
        <w:tc>
          <w:tcPr>
            <w:tcW w:w="5310" w:type="dxa"/>
          </w:tcPr>
          <w:p w14:paraId="5BB6A52E" w14:textId="77777777" w:rsidR="0048033F" w:rsidRPr="009552C7" w:rsidRDefault="0048033F" w:rsidP="00F52DB8">
            <w:pPr>
              <w:rPr>
                <w:rFonts w:asciiTheme="minorHAnsi" w:hAnsiTheme="minorHAnsi" w:cstheme="minorHAnsi"/>
                <w:sz w:val="20"/>
                <w:szCs w:val="20"/>
              </w:rPr>
            </w:pPr>
          </w:p>
        </w:tc>
      </w:tr>
      <w:tr w:rsidR="0048033F" w:rsidRPr="0067548E" w14:paraId="4F624005" w14:textId="77777777" w:rsidTr="0048033F">
        <w:trPr>
          <w:cantSplit/>
          <w:trHeight w:val="521"/>
        </w:trPr>
        <w:tc>
          <w:tcPr>
            <w:tcW w:w="7380" w:type="dxa"/>
            <w:shd w:val="clear" w:color="auto" w:fill="auto"/>
          </w:tcPr>
          <w:p w14:paraId="3BD8F3BC" w14:textId="3A1F9772"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Stakeholders Review and Approve</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Stakeholders, including system engineers, software developers, project managers, and assurance teams, must review and approve the integrated software as ready for further verification testing or operational readiness assessments.</w:t>
            </w:r>
          </w:p>
        </w:tc>
        <w:tc>
          <w:tcPr>
            <w:tcW w:w="900" w:type="dxa"/>
          </w:tcPr>
          <w:p w14:paraId="0D0B43C6" w14:textId="77777777" w:rsidR="0048033F" w:rsidRPr="0067548E" w:rsidRDefault="0048033F" w:rsidP="00F52DB8">
            <w:pPr>
              <w:jc w:val="center"/>
              <w:rPr>
                <w:rFonts w:asciiTheme="minorHAnsi" w:hAnsiTheme="minorHAnsi" w:cstheme="minorHAnsi"/>
                <w:sz w:val="22"/>
                <w:szCs w:val="22"/>
              </w:rPr>
            </w:pPr>
          </w:p>
        </w:tc>
        <w:tc>
          <w:tcPr>
            <w:tcW w:w="5310" w:type="dxa"/>
          </w:tcPr>
          <w:p w14:paraId="0433B98E" w14:textId="77777777" w:rsidR="0048033F" w:rsidRPr="0067548E" w:rsidRDefault="0048033F" w:rsidP="00F52DB8">
            <w:pPr>
              <w:rPr>
                <w:rFonts w:asciiTheme="minorHAnsi" w:hAnsiTheme="minorHAnsi" w:cstheme="minorHAnsi"/>
                <w:sz w:val="22"/>
                <w:szCs w:val="22"/>
              </w:rPr>
            </w:pPr>
          </w:p>
        </w:tc>
      </w:tr>
      <w:tr w:rsidR="0048033F" w:rsidRPr="0067548E" w14:paraId="6E731FC3" w14:textId="77777777" w:rsidTr="0048033F">
        <w:trPr>
          <w:cantSplit/>
          <w:trHeight w:val="521"/>
        </w:trPr>
        <w:tc>
          <w:tcPr>
            <w:tcW w:w="7380" w:type="dxa"/>
            <w:shd w:val="clear" w:color="auto" w:fill="auto"/>
          </w:tcPr>
          <w:p w14:paraId="659B41FB" w14:textId="7EBE87BB"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 xml:space="preserve">Stakeholders Concerns: </w:t>
            </w:r>
            <w:r w:rsidRPr="003942F7">
              <w:rPr>
                <w:rFonts w:asciiTheme="minorHAnsi" w:hAnsiTheme="minorHAnsi" w:cstheme="minorHAnsi"/>
                <w:color w:val="222222"/>
                <w:sz w:val="22"/>
                <w:szCs w:val="22"/>
                <w:shd w:val="clear" w:color="auto" w:fill="FFFFFF"/>
              </w:rPr>
              <w:t>Concerns raised by stakeholders must be addressed and resolved.</w:t>
            </w:r>
          </w:p>
        </w:tc>
        <w:tc>
          <w:tcPr>
            <w:tcW w:w="900" w:type="dxa"/>
          </w:tcPr>
          <w:p w14:paraId="103F203D" w14:textId="77777777" w:rsidR="0048033F" w:rsidRPr="0067548E" w:rsidRDefault="0048033F" w:rsidP="00F52DB8">
            <w:pPr>
              <w:jc w:val="center"/>
              <w:rPr>
                <w:rFonts w:asciiTheme="minorHAnsi" w:hAnsiTheme="minorHAnsi" w:cstheme="minorHAnsi"/>
                <w:sz w:val="22"/>
                <w:szCs w:val="22"/>
              </w:rPr>
            </w:pPr>
          </w:p>
        </w:tc>
        <w:tc>
          <w:tcPr>
            <w:tcW w:w="5310" w:type="dxa"/>
          </w:tcPr>
          <w:p w14:paraId="60C486C5" w14:textId="77777777" w:rsidR="0048033F" w:rsidRPr="0067548E" w:rsidRDefault="0048033F" w:rsidP="00F52DB8">
            <w:pPr>
              <w:rPr>
                <w:rFonts w:asciiTheme="minorHAnsi" w:hAnsiTheme="minorHAnsi" w:cstheme="minorHAnsi"/>
                <w:sz w:val="22"/>
                <w:szCs w:val="22"/>
              </w:rPr>
            </w:pPr>
          </w:p>
        </w:tc>
      </w:tr>
      <w:tr w:rsidR="0048033F" w:rsidRPr="0067548E" w14:paraId="4F429A72" w14:textId="77777777" w:rsidTr="0048033F">
        <w:trPr>
          <w:cantSplit/>
          <w:trHeight w:val="521"/>
        </w:trPr>
        <w:tc>
          <w:tcPr>
            <w:tcW w:w="7380" w:type="dxa"/>
            <w:shd w:val="clear" w:color="auto" w:fill="auto"/>
          </w:tcPr>
          <w:p w14:paraId="0757F1E8" w14:textId="7BB71758" w:rsidR="0048033F" w:rsidRPr="003942F7"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 xml:space="preserve">Confirm that all previous design review success criteria and critical issues have been satisfied </w:t>
            </w:r>
            <w:proofErr w:type="gramStart"/>
            <w:r w:rsidRPr="003942F7">
              <w:rPr>
                <w:rStyle w:val="Strong"/>
                <w:rFonts w:asciiTheme="minorHAnsi" w:hAnsiTheme="minorHAnsi" w:cstheme="minorHAnsi"/>
                <w:b w:val="0"/>
                <w:bCs w:val="0"/>
                <w:sz w:val="22"/>
                <w:szCs w:val="22"/>
                <w:shd w:val="clear" w:color="auto" w:fill="FFFFFF"/>
              </w:rPr>
              <w:t>per</w:t>
            </w:r>
            <w:proofErr w:type="gramEnd"/>
            <w:r w:rsidRPr="003942F7">
              <w:rPr>
                <w:rStyle w:val="Strong"/>
                <w:rFonts w:asciiTheme="minorHAnsi" w:hAnsiTheme="minorHAnsi" w:cstheme="minorHAnsi"/>
                <w:b w:val="0"/>
                <w:bCs w:val="0"/>
                <w:sz w:val="22"/>
                <w:szCs w:val="22"/>
                <w:shd w:val="clear" w:color="auto" w:fill="FFFFFF"/>
              </w:rPr>
              <w:t xml:space="preserve"> the agreed-upon plan.</w:t>
            </w:r>
          </w:p>
        </w:tc>
        <w:tc>
          <w:tcPr>
            <w:tcW w:w="900" w:type="dxa"/>
          </w:tcPr>
          <w:p w14:paraId="53E80AC0" w14:textId="77777777" w:rsidR="0048033F" w:rsidRPr="0067548E" w:rsidRDefault="0048033F" w:rsidP="00F52DB8">
            <w:pPr>
              <w:jc w:val="center"/>
              <w:rPr>
                <w:rFonts w:asciiTheme="minorHAnsi" w:hAnsiTheme="minorHAnsi" w:cstheme="minorHAnsi"/>
                <w:sz w:val="22"/>
                <w:szCs w:val="22"/>
              </w:rPr>
            </w:pPr>
          </w:p>
        </w:tc>
        <w:tc>
          <w:tcPr>
            <w:tcW w:w="5310" w:type="dxa"/>
          </w:tcPr>
          <w:p w14:paraId="07F14DCE" w14:textId="13727E02" w:rsidR="0048033F" w:rsidRPr="0067548E" w:rsidRDefault="0048033F" w:rsidP="00F52DB8">
            <w:pPr>
              <w:rPr>
                <w:rFonts w:asciiTheme="minorHAnsi" w:hAnsiTheme="minorHAnsi" w:cstheme="minorHAnsi"/>
                <w:sz w:val="22"/>
                <w:szCs w:val="22"/>
              </w:rPr>
            </w:pPr>
          </w:p>
        </w:tc>
      </w:tr>
      <w:tr w:rsidR="0048033F" w:rsidRPr="00FD5A4E" w14:paraId="32D4387E" w14:textId="77777777" w:rsidTr="0048033F">
        <w:trPr>
          <w:cantSplit/>
          <w:trHeight w:val="521"/>
        </w:trPr>
        <w:tc>
          <w:tcPr>
            <w:tcW w:w="7380" w:type="dxa"/>
            <w:shd w:val="clear" w:color="auto" w:fill="EAF1DD" w:themeFill="accent3" w:themeFillTint="33"/>
          </w:tcPr>
          <w:p w14:paraId="7D52DE56" w14:textId="4A94C4FA" w:rsidR="0048033F" w:rsidRPr="00E168FF" w:rsidRDefault="0048033F" w:rsidP="00F52DB8">
            <w:pPr>
              <w:rPr>
                <w:rFonts w:asciiTheme="minorHAnsi" w:hAnsiTheme="minorHAnsi" w:cstheme="minorHAnsi"/>
                <w:sz w:val="28"/>
                <w:szCs w:val="28"/>
              </w:rPr>
            </w:pPr>
            <w:r w:rsidRPr="0045042B">
              <w:rPr>
                <w:rFonts w:asciiTheme="minorHAnsi" w:hAnsiTheme="minorHAnsi" w:cstheme="minorHAnsi"/>
                <w:sz w:val="28"/>
                <w:szCs w:val="28"/>
              </w:rPr>
              <w:t>Readiness for Next Phase</w:t>
            </w:r>
          </w:p>
        </w:tc>
        <w:tc>
          <w:tcPr>
            <w:tcW w:w="900" w:type="dxa"/>
          </w:tcPr>
          <w:p w14:paraId="6F288313" w14:textId="77777777" w:rsidR="0048033F" w:rsidRPr="009552C7" w:rsidRDefault="0048033F" w:rsidP="00F52DB8">
            <w:pPr>
              <w:jc w:val="center"/>
              <w:rPr>
                <w:rFonts w:asciiTheme="minorHAnsi" w:hAnsiTheme="minorHAnsi" w:cstheme="minorHAnsi"/>
                <w:sz w:val="20"/>
                <w:szCs w:val="20"/>
              </w:rPr>
            </w:pPr>
          </w:p>
        </w:tc>
        <w:tc>
          <w:tcPr>
            <w:tcW w:w="5310" w:type="dxa"/>
          </w:tcPr>
          <w:p w14:paraId="0039573C" w14:textId="77777777" w:rsidR="0048033F" w:rsidRPr="009552C7" w:rsidRDefault="0048033F" w:rsidP="00F52DB8">
            <w:pPr>
              <w:rPr>
                <w:rFonts w:asciiTheme="minorHAnsi" w:hAnsiTheme="minorHAnsi" w:cstheme="minorHAnsi"/>
                <w:sz w:val="20"/>
                <w:szCs w:val="20"/>
              </w:rPr>
            </w:pPr>
          </w:p>
        </w:tc>
      </w:tr>
      <w:tr w:rsidR="0048033F" w:rsidRPr="0067548E" w14:paraId="6FA0827A" w14:textId="77777777" w:rsidTr="0048033F">
        <w:trPr>
          <w:cantSplit/>
          <w:trHeight w:val="521"/>
        </w:trPr>
        <w:tc>
          <w:tcPr>
            <w:tcW w:w="7380" w:type="dxa"/>
            <w:shd w:val="clear" w:color="auto" w:fill="auto"/>
          </w:tcPr>
          <w:p w14:paraId="05E6BF08" w14:textId="2C1AB938" w:rsidR="0048033F" w:rsidRPr="0067548E" w:rsidRDefault="0048033F"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The integrated software must be confirmed ready to proceed to the next phase in the lifecycle, such as system-level verification testing or operational trial.</w:t>
            </w:r>
          </w:p>
        </w:tc>
        <w:tc>
          <w:tcPr>
            <w:tcW w:w="900" w:type="dxa"/>
          </w:tcPr>
          <w:p w14:paraId="003B4DBB" w14:textId="77777777" w:rsidR="0048033F" w:rsidRPr="0067548E" w:rsidRDefault="0048033F" w:rsidP="00F52DB8">
            <w:pPr>
              <w:jc w:val="center"/>
              <w:rPr>
                <w:rFonts w:asciiTheme="minorHAnsi" w:hAnsiTheme="minorHAnsi" w:cstheme="minorHAnsi"/>
                <w:sz w:val="22"/>
                <w:szCs w:val="22"/>
              </w:rPr>
            </w:pPr>
          </w:p>
        </w:tc>
        <w:tc>
          <w:tcPr>
            <w:tcW w:w="5310" w:type="dxa"/>
          </w:tcPr>
          <w:p w14:paraId="7E21BEC5" w14:textId="77777777" w:rsidR="0048033F" w:rsidRPr="0067548E" w:rsidRDefault="0048033F" w:rsidP="00F52DB8">
            <w:pPr>
              <w:rPr>
                <w:rFonts w:asciiTheme="minorHAnsi" w:hAnsiTheme="minorHAnsi" w:cstheme="minorHAnsi"/>
                <w:sz w:val="22"/>
                <w:szCs w:val="22"/>
              </w:rPr>
            </w:pPr>
          </w:p>
        </w:tc>
      </w:tr>
      <w:tr w:rsidR="0048033F" w:rsidRPr="0067548E" w14:paraId="310F5A90" w14:textId="77777777" w:rsidTr="0048033F">
        <w:trPr>
          <w:cantSplit/>
          <w:trHeight w:val="521"/>
        </w:trPr>
        <w:tc>
          <w:tcPr>
            <w:tcW w:w="7380" w:type="dxa"/>
            <w:shd w:val="clear" w:color="auto" w:fill="auto"/>
          </w:tcPr>
          <w:p w14:paraId="5BEDF242" w14:textId="05D9EA04" w:rsidR="0048033F" w:rsidRPr="003942F7"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 xml:space="preserve">Confirm that all known software discrepancies have been identified and disposed of </w:t>
            </w:r>
            <w:proofErr w:type="gramStart"/>
            <w:r w:rsidRPr="003942F7">
              <w:rPr>
                <w:rStyle w:val="Strong"/>
                <w:rFonts w:asciiTheme="minorHAnsi" w:hAnsiTheme="minorHAnsi" w:cstheme="minorHAnsi"/>
                <w:b w:val="0"/>
                <w:bCs w:val="0"/>
                <w:sz w:val="22"/>
                <w:szCs w:val="22"/>
                <w:shd w:val="clear" w:color="auto" w:fill="FFFFFF"/>
              </w:rPr>
              <w:t>per</w:t>
            </w:r>
            <w:proofErr w:type="gramEnd"/>
            <w:r w:rsidRPr="003942F7">
              <w:rPr>
                <w:rStyle w:val="Strong"/>
                <w:rFonts w:asciiTheme="minorHAnsi" w:hAnsiTheme="minorHAnsi" w:cstheme="minorHAnsi"/>
                <w:b w:val="0"/>
                <w:bCs w:val="0"/>
                <w:sz w:val="22"/>
                <w:szCs w:val="22"/>
                <w:shd w:val="clear" w:color="auto" w:fill="FFFFFF"/>
              </w:rPr>
              <w:t xml:space="preserve"> the agreed-upon plan.</w:t>
            </w:r>
          </w:p>
        </w:tc>
        <w:tc>
          <w:tcPr>
            <w:tcW w:w="900" w:type="dxa"/>
          </w:tcPr>
          <w:p w14:paraId="5273C0C4" w14:textId="77777777" w:rsidR="0048033F" w:rsidRPr="0067548E" w:rsidRDefault="0048033F" w:rsidP="00F52DB8">
            <w:pPr>
              <w:jc w:val="center"/>
              <w:rPr>
                <w:rFonts w:asciiTheme="minorHAnsi" w:hAnsiTheme="minorHAnsi" w:cstheme="minorHAnsi"/>
                <w:sz w:val="22"/>
                <w:szCs w:val="22"/>
              </w:rPr>
            </w:pPr>
          </w:p>
        </w:tc>
        <w:tc>
          <w:tcPr>
            <w:tcW w:w="5310" w:type="dxa"/>
          </w:tcPr>
          <w:p w14:paraId="3DB70388" w14:textId="2A58C9F3" w:rsidR="0048033F" w:rsidRPr="0067548E" w:rsidRDefault="0048033F" w:rsidP="00F52DB8">
            <w:pPr>
              <w:rPr>
                <w:rFonts w:asciiTheme="minorHAnsi" w:hAnsiTheme="minorHAnsi" w:cstheme="minorHAnsi"/>
                <w:sz w:val="22"/>
                <w:szCs w:val="22"/>
              </w:rPr>
            </w:pPr>
          </w:p>
        </w:tc>
      </w:tr>
      <w:tr w:rsidR="0048033F" w:rsidRPr="0067548E" w14:paraId="51978035" w14:textId="77777777" w:rsidTr="0048033F">
        <w:trPr>
          <w:cantSplit/>
          <w:trHeight w:val="521"/>
        </w:trPr>
        <w:tc>
          <w:tcPr>
            <w:tcW w:w="7380" w:type="dxa"/>
            <w:shd w:val="clear" w:color="auto" w:fill="auto"/>
          </w:tcPr>
          <w:p w14:paraId="635D2E9A" w14:textId="68AA078E" w:rsidR="0048033F" w:rsidRPr="003942F7"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the software assurance/control organization is prepared to support the integration</w:t>
            </w:r>
          </w:p>
        </w:tc>
        <w:tc>
          <w:tcPr>
            <w:tcW w:w="900" w:type="dxa"/>
          </w:tcPr>
          <w:p w14:paraId="08D1A6DC" w14:textId="77777777" w:rsidR="0048033F" w:rsidRPr="0067548E" w:rsidRDefault="0048033F" w:rsidP="00F52DB8">
            <w:pPr>
              <w:jc w:val="center"/>
              <w:rPr>
                <w:rFonts w:asciiTheme="minorHAnsi" w:hAnsiTheme="minorHAnsi" w:cstheme="minorHAnsi"/>
                <w:sz w:val="22"/>
                <w:szCs w:val="22"/>
              </w:rPr>
            </w:pPr>
          </w:p>
        </w:tc>
        <w:tc>
          <w:tcPr>
            <w:tcW w:w="5310" w:type="dxa"/>
          </w:tcPr>
          <w:p w14:paraId="6DFB0263" w14:textId="2B484419" w:rsidR="0048033F" w:rsidRDefault="0048033F" w:rsidP="00F52DB8">
            <w:pPr>
              <w:rPr>
                <w:rFonts w:asciiTheme="minorHAnsi" w:hAnsiTheme="minorHAnsi" w:cstheme="minorHAnsi"/>
                <w:sz w:val="22"/>
                <w:szCs w:val="22"/>
              </w:rPr>
            </w:pPr>
          </w:p>
        </w:tc>
      </w:tr>
      <w:tr w:rsidR="0048033F" w:rsidRPr="0067548E" w14:paraId="795798CD" w14:textId="77777777" w:rsidTr="0048033F">
        <w:trPr>
          <w:cantSplit/>
          <w:trHeight w:val="521"/>
        </w:trPr>
        <w:tc>
          <w:tcPr>
            <w:tcW w:w="7380" w:type="dxa"/>
            <w:shd w:val="clear" w:color="auto" w:fill="auto"/>
          </w:tcPr>
          <w:p w14:paraId="09E91B41" w14:textId="6EB529B6" w:rsidR="0048033F" w:rsidRPr="003942F7" w:rsidRDefault="0048033F"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support personnel are adequately trained.</w:t>
            </w:r>
          </w:p>
        </w:tc>
        <w:tc>
          <w:tcPr>
            <w:tcW w:w="900" w:type="dxa"/>
          </w:tcPr>
          <w:p w14:paraId="4EC735E6" w14:textId="77777777" w:rsidR="0048033F" w:rsidRPr="0067548E" w:rsidRDefault="0048033F" w:rsidP="00F52DB8">
            <w:pPr>
              <w:jc w:val="center"/>
              <w:rPr>
                <w:rFonts w:asciiTheme="minorHAnsi" w:hAnsiTheme="minorHAnsi" w:cstheme="minorHAnsi"/>
                <w:sz w:val="22"/>
                <w:szCs w:val="22"/>
              </w:rPr>
            </w:pPr>
          </w:p>
        </w:tc>
        <w:tc>
          <w:tcPr>
            <w:tcW w:w="5310" w:type="dxa"/>
          </w:tcPr>
          <w:p w14:paraId="4B6B959E" w14:textId="0E693E3D" w:rsidR="0048033F" w:rsidRDefault="0048033F" w:rsidP="00F52DB8">
            <w:pPr>
              <w:rPr>
                <w:rFonts w:asciiTheme="minorHAnsi" w:hAnsiTheme="minorHAnsi" w:cstheme="minorHAnsi"/>
                <w:sz w:val="22"/>
                <w:szCs w:val="22"/>
              </w:rPr>
            </w:pPr>
          </w:p>
        </w:tc>
      </w:tr>
      <w:tr w:rsidR="0048033F" w:rsidRPr="0067548E" w14:paraId="4A578F51" w14:textId="77777777" w:rsidTr="0048033F">
        <w:trPr>
          <w:cantSplit/>
          <w:trHeight w:val="521"/>
        </w:trPr>
        <w:tc>
          <w:tcPr>
            <w:tcW w:w="7380" w:type="dxa"/>
            <w:shd w:val="clear" w:color="auto" w:fill="auto"/>
          </w:tcPr>
          <w:p w14:paraId="187B7490" w14:textId="6F2E3850" w:rsidR="0048033F" w:rsidRPr="0067548E" w:rsidRDefault="0048033F" w:rsidP="00F52DB8">
            <w:pPr>
              <w:rPr>
                <w:rStyle w:val="Strong"/>
                <w:rFonts w:asciiTheme="minorHAnsi" w:hAnsiTheme="minorHAnsi" w:cstheme="minorHAnsi"/>
                <w:color w:val="1F497D" w:themeColor="text2"/>
                <w:sz w:val="22"/>
                <w:szCs w:val="22"/>
                <w:shd w:val="clear" w:color="auto" w:fill="FFFFFF"/>
              </w:rPr>
            </w:pPr>
            <w:r w:rsidRPr="003942F7">
              <w:rPr>
                <w:rFonts w:asciiTheme="minorHAnsi" w:hAnsiTheme="minorHAnsi" w:cstheme="minorHAnsi"/>
                <w:b/>
                <w:bCs/>
                <w:color w:val="1F497D" w:themeColor="text2"/>
                <w:sz w:val="22"/>
                <w:szCs w:val="22"/>
                <w:shd w:val="clear" w:color="auto" w:fill="FFFFFF"/>
              </w:rPr>
              <w:t xml:space="preserve">Software Risks: </w:t>
            </w:r>
            <w:r w:rsidRPr="003942F7">
              <w:rPr>
                <w:rFonts w:asciiTheme="minorHAnsi" w:hAnsiTheme="minorHAnsi" w:cstheme="minorHAnsi"/>
                <w:color w:val="222222"/>
                <w:sz w:val="22"/>
                <w:szCs w:val="22"/>
                <w:shd w:val="clear" w:color="auto" w:fill="FFFFFF"/>
              </w:rPr>
              <w:t>Any outstanding risks must be documented alongside mitigation strategies.</w:t>
            </w:r>
          </w:p>
        </w:tc>
        <w:tc>
          <w:tcPr>
            <w:tcW w:w="900" w:type="dxa"/>
          </w:tcPr>
          <w:p w14:paraId="533369D7" w14:textId="77777777" w:rsidR="0048033F" w:rsidRPr="0067548E" w:rsidRDefault="0048033F" w:rsidP="00F52DB8">
            <w:pPr>
              <w:jc w:val="center"/>
              <w:rPr>
                <w:rFonts w:asciiTheme="minorHAnsi" w:hAnsiTheme="minorHAnsi" w:cstheme="minorHAnsi"/>
                <w:sz w:val="22"/>
                <w:szCs w:val="22"/>
              </w:rPr>
            </w:pPr>
          </w:p>
        </w:tc>
        <w:tc>
          <w:tcPr>
            <w:tcW w:w="5310" w:type="dxa"/>
          </w:tcPr>
          <w:p w14:paraId="7670396A" w14:textId="77777777" w:rsidR="0048033F" w:rsidRPr="0067548E" w:rsidRDefault="0048033F" w:rsidP="00F52DB8">
            <w:pPr>
              <w:rPr>
                <w:rFonts w:asciiTheme="minorHAnsi" w:hAnsiTheme="minorHAnsi" w:cstheme="minorHAnsi"/>
                <w:sz w:val="22"/>
                <w:szCs w:val="22"/>
              </w:rPr>
            </w:pPr>
          </w:p>
        </w:tc>
      </w:tr>
      <w:tr w:rsidR="0048033F" w:rsidRPr="0067548E" w14:paraId="4DBFAA92" w14:textId="77777777" w:rsidTr="0048033F">
        <w:trPr>
          <w:cantSplit/>
          <w:trHeight w:val="521"/>
        </w:trPr>
        <w:tc>
          <w:tcPr>
            <w:tcW w:w="7380" w:type="dxa"/>
            <w:shd w:val="clear" w:color="auto" w:fill="EAF1DD" w:themeFill="accent3" w:themeFillTint="33"/>
          </w:tcPr>
          <w:p w14:paraId="718FE6BC"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Considerations (For Software Integration Review)</w:t>
            </w:r>
          </w:p>
          <w:p w14:paraId="11063E0A" w14:textId="22F09507" w:rsidR="0048033F" w:rsidRPr="003942F7" w:rsidRDefault="0048033F" w:rsidP="00F52DB8">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i/>
                <w:iCs/>
                <w:color w:val="1F497D" w:themeColor="text2"/>
                <w:sz w:val="22"/>
                <w:szCs w:val="22"/>
                <w:shd w:val="clear" w:color="auto" w:fill="FFFFFF"/>
              </w:rPr>
              <w:t>Applicable when integrated software includes artificial intelligence, machine learning, autonomy, or data</w:t>
            </w:r>
            <w:r w:rsidRPr="004F7FF9">
              <w:rPr>
                <w:rFonts w:asciiTheme="minorHAnsi" w:hAnsiTheme="minorHAnsi" w:cstheme="minorHAnsi"/>
                <w:b/>
                <w:bCs/>
                <w:i/>
                <w:iCs/>
                <w:color w:val="1F497D" w:themeColor="text2"/>
                <w:sz w:val="22"/>
                <w:szCs w:val="22"/>
                <w:shd w:val="clear" w:color="auto" w:fill="FFFFFF"/>
              </w:rPr>
              <w:noBreakHyphen/>
              <w:t>driven algorithms.</w:t>
            </w:r>
          </w:p>
        </w:tc>
        <w:tc>
          <w:tcPr>
            <w:tcW w:w="900" w:type="dxa"/>
          </w:tcPr>
          <w:p w14:paraId="3786C912" w14:textId="77777777" w:rsidR="0048033F" w:rsidRPr="0067548E" w:rsidRDefault="0048033F" w:rsidP="00F52DB8">
            <w:pPr>
              <w:jc w:val="center"/>
              <w:rPr>
                <w:rFonts w:asciiTheme="minorHAnsi" w:hAnsiTheme="minorHAnsi" w:cstheme="minorHAnsi"/>
                <w:sz w:val="22"/>
                <w:szCs w:val="22"/>
              </w:rPr>
            </w:pPr>
          </w:p>
        </w:tc>
        <w:tc>
          <w:tcPr>
            <w:tcW w:w="5310" w:type="dxa"/>
          </w:tcPr>
          <w:p w14:paraId="48DC7D4C" w14:textId="77777777" w:rsidR="0048033F" w:rsidRPr="0067548E" w:rsidRDefault="0048033F" w:rsidP="00F52DB8">
            <w:pPr>
              <w:rPr>
                <w:rFonts w:asciiTheme="minorHAnsi" w:hAnsiTheme="minorHAnsi" w:cstheme="minorHAnsi"/>
                <w:sz w:val="22"/>
                <w:szCs w:val="22"/>
              </w:rPr>
            </w:pPr>
          </w:p>
        </w:tc>
      </w:tr>
      <w:tr w:rsidR="0048033F" w:rsidRPr="0067548E" w14:paraId="7938FE0C" w14:textId="77777777" w:rsidTr="0048033F">
        <w:trPr>
          <w:cantSplit/>
          <w:trHeight w:val="521"/>
        </w:trPr>
        <w:tc>
          <w:tcPr>
            <w:tcW w:w="7380" w:type="dxa"/>
            <w:shd w:val="clear" w:color="auto" w:fill="auto"/>
          </w:tcPr>
          <w:p w14:paraId="5F47FBF8"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1: AI/ML Integration Readiness &amp; Completion</w:t>
            </w:r>
          </w:p>
          <w:p w14:paraId="679A3088" w14:textId="77777777" w:rsidR="0048033F" w:rsidRPr="004F7FF9" w:rsidRDefault="0048033F" w:rsidP="004F7FF9">
            <w:pPr>
              <w:numPr>
                <w:ilvl w:val="0"/>
                <w:numId w:val="6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components (models, inference engines, data pipelines) are successfully integrated with hardware, other software modules, and external systems.</w:t>
            </w:r>
          </w:p>
          <w:p w14:paraId="2144D0A3" w14:textId="77777777" w:rsidR="0048033F" w:rsidRPr="004F7FF9" w:rsidRDefault="0048033F" w:rsidP="004F7FF9">
            <w:pPr>
              <w:numPr>
                <w:ilvl w:val="0"/>
                <w:numId w:val="6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Previous unit</w:t>
            </w:r>
            <w:r w:rsidRPr="004F7FF9">
              <w:rPr>
                <w:rFonts w:asciiTheme="minorHAnsi" w:hAnsiTheme="minorHAnsi" w:cstheme="minorHAnsi"/>
                <w:b/>
                <w:bCs/>
                <w:color w:val="1F497D" w:themeColor="text2"/>
                <w:sz w:val="22"/>
                <w:szCs w:val="22"/>
                <w:shd w:val="clear" w:color="auto" w:fill="FFFFFF"/>
              </w:rPr>
              <w:noBreakHyphen/>
              <w:t>level and model</w:t>
            </w:r>
            <w:r w:rsidRPr="004F7FF9">
              <w:rPr>
                <w:rFonts w:asciiTheme="minorHAnsi" w:hAnsiTheme="minorHAnsi" w:cstheme="minorHAnsi"/>
                <w:b/>
                <w:bCs/>
                <w:color w:val="1F497D" w:themeColor="text2"/>
                <w:sz w:val="22"/>
                <w:szCs w:val="22"/>
                <w:shd w:val="clear" w:color="auto" w:fill="FFFFFF"/>
              </w:rPr>
              <w:noBreakHyphen/>
              <w:t>level tests provide a satisfactory basis for integration, with Severity 1/2 AI</w:t>
            </w:r>
            <w:r w:rsidRPr="004F7FF9">
              <w:rPr>
                <w:rFonts w:asciiTheme="minorHAnsi" w:hAnsiTheme="minorHAnsi" w:cstheme="minorHAnsi"/>
                <w:b/>
                <w:bCs/>
                <w:color w:val="1F497D" w:themeColor="text2"/>
                <w:sz w:val="22"/>
                <w:szCs w:val="22"/>
                <w:shd w:val="clear" w:color="auto" w:fill="FFFFFF"/>
              </w:rPr>
              <w:noBreakHyphen/>
              <w:t>related findings resolved.</w:t>
            </w:r>
          </w:p>
          <w:p w14:paraId="78426C02" w14:textId="05454464" w:rsidR="0048033F" w:rsidRPr="003942F7" w:rsidRDefault="0048033F" w:rsidP="004F7FF9">
            <w:pPr>
              <w:numPr>
                <w:ilvl w:val="0"/>
                <w:numId w:val="6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specific resource needs (GPU/accelerators, memory, timing budgets) are met within integrated environments.</w:t>
            </w:r>
          </w:p>
        </w:tc>
        <w:tc>
          <w:tcPr>
            <w:tcW w:w="900" w:type="dxa"/>
          </w:tcPr>
          <w:p w14:paraId="273688A2" w14:textId="77777777" w:rsidR="0048033F" w:rsidRPr="0067548E" w:rsidRDefault="0048033F" w:rsidP="00F52DB8">
            <w:pPr>
              <w:jc w:val="center"/>
              <w:rPr>
                <w:rFonts w:asciiTheme="minorHAnsi" w:hAnsiTheme="minorHAnsi" w:cstheme="minorHAnsi"/>
                <w:sz w:val="22"/>
                <w:szCs w:val="22"/>
              </w:rPr>
            </w:pPr>
          </w:p>
        </w:tc>
        <w:tc>
          <w:tcPr>
            <w:tcW w:w="5310" w:type="dxa"/>
          </w:tcPr>
          <w:p w14:paraId="722464B9" w14:textId="77777777" w:rsidR="0048033F" w:rsidRPr="0067548E" w:rsidRDefault="0048033F" w:rsidP="00F52DB8">
            <w:pPr>
              <w:rPr>
                <w:rFonts w:asciiTheme="minorHAnsi" w:hAnsiTheme="minorHAnsi" w:cstheme="minorHAnsi"/>
                <w:sz w:val="22"/>
                <w:szCs w:val="22"/>
              </w:rPr>
            </w:pPr>
          </w:p>
        </w:tc>
      </w:tr>
      <w:tr w:rsidR="0048033F" w:rsidRPr="0067548E" w14:paraId="10E71BA8" w14:textId="77777777" w:rsidTr="0048033F">
        <w:trPr>
          <w:cantSplit/>
          <w:trHeight w:val="521"/>
        </w:trPr>
        <w:tc>
          <w:tcPr>
            <w:tcW w:w="7380" w:type="dxa"/>
            <w:shd w:val="clear" w:color="auto" w:fill="auto"/>
          </w:tcPr>
          <w:p w14:paraId="6E849CF5"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2: AI/ML Interface Integration &amp; Validation</w:t>
            </w:r>
          </w:p>
          <w:p w14:paraId="70864947" w14:textId="77777777" w:rsidR="0048033F" w:rsidRPr="004F7FF9" w:rsidRDefault="0048033F" w:rsidP="004F7FF9">
            <w:pPr>
              <w:numPr>
                <w:ilvl w:val="0"/>
                <w:numId w:val="62"/>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Interfaces for AI/ML data flows—sensor inputs, preprocessing, inference outputs, confidence values—function correctly at all integration points.</w:t>
            </w:r>
          </w:p>
          <w:p w14:paraId="6AB626BF" w14:textId="77777777" w:rsidR="0048033F" w:rsidRPr="004F7FF9" w:rsidRDefault="0048033F" w:rsidP="004F7FF9">
            <w:pPr>
              <w:numPr>
                <w:ilvl w:val="0"/>
                <w:numId w:val="62"/>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All electrical, software, and data interfaces required for AI execution are qualified for the integrated system.</w:t>
            </w:r>
          </w:p>
          <w:p w14:paraId="08AA04F8" w14:textId="4D5D7304" w:rsidR="0048033F" w:rsidRPr="004F7FF9" w:rsidRDefault="0048033F" w:rsidP="004F7FF9">
            <w:pPr>
              <w:pStyle w:val="ListParagraph"/>
              <w:numPr>
                <w:ilvl w:val="0"/>
                <w:numId w:val="62"/>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Interface</w:t>
            </w:r>
            <w:r w:rsidRPr="004F7FF9">
              <w:rPr>
                <w:rFonts w:asciiTheme="minorHAnsi" w:hAnsiTheme="minorHAnsi" w:cstheme="minorHAnsi"/>
                <w:b/>
                <w:bCs/>
                <w:color w:val="1F497D" w:themeColor="text2"/>
                <w:sz w:val="22"/>
                <w:szCs w:val="22"/>
                <w:shd w:val="clear" w:color="auto" w:fill="FFFFFF"/>
              </w:rPr>
              <w:noBreakHyphen/>
              <w:t>related issues affecting AI/ML behavior (data rate mismatch, latency, format inconsistencies) are identified and resolved.</w:t>
            </w:r>
          </w:p>
        </w:tc>
        <w:tc>
          <w:tcPr>
            <w:tcW w:w="900" w:type="dxa"/>
          </w:tcPr>
          <w:p w14:paraId="7D8D41C2" w14:textId="77777777" w:rsidR="0048033F" w:rsidRPr="0067548E" w:rsidRDefault="0048033F" w:rsidP="00F52DB8">
            <w:pPr>
              <w:jc w:val="center"/>
              <w:rPr>
                <w:rFonts w:asciiTheme="minorHAnsi" w:hAnsiTheme="minorHAnsi" w:cstheme="minorHAnsi"/>
                <w:sz w:val="22"/>
                <w:szCs w:val="22"/>
              </w:rPr>
            </w:pPr>
          </w:p>
        </w:tc>
        <w:tc>
          <w:tcPr>
            <w:tcW w:w="5310" w:type="dxa"/>
          </w:tcPr>
          <w:p w14:paraId="2F209B00" w14:textId="77777777" w:rsidR="0048033F" w:rsidRPr="0067548E" w:rsidRDefault="0048033F" w:rsidP="00F52DB8">
            <w:pPr>
              <w:rPr>
                <w:rFonts w:asciiTheme="minorHAnsi" w:hAnsiTheme="minorHAnsi" w:cstheme="minorHAnsi"/>
                <w:sz w:val="22"/>
                <w:szCs w:val="22"/>
              </w:rPr>
            </w:pPr>
          </w:p>
        </w:tc>
      </w:tr>
      <w:tr w:rsidR="0048033F" w:rsidRPr="0067548E" w14:paraId="499D59FC" w14:textId="77777777" w:rsidTr="0048033F">
        <w:trPr>
          <w:cantSplit/>
          <w:trHeight w:val="521"/>
        </w:trPr>
        <w:tc>
          <w:tcPr>
            <w:tcW w:w="7380" w:type="dxa"/>
            <w:shd w:val="clear" w:color="auto" w:fill="auto"/>
          </w:tcPr>
          <w:p w14:paraId="484BFFCE"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3: Integration Testing for AI/ML Functions</w:t>
            </w:r>
          </w:p>
          <w:p w14:paraId="26A14AD1" w14:textId="77777777" w:rsidR="0048033F" w:rsidRPr="004F7FF9" w:rsidRDefault="0048033F" w:rsidP="004F7FF9">
            <w:pPr>
              <w:numPr>
                <w:ilvl w:val="0"/>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Integrated testing includes dedicated evaluation of AI/ML performance in system context, with realistic mission scenarios and environment</w:t>
            </w:r>
            <w:r w:rsidRPr="004F7FF9">
              <w:rPr>
                <w:rFonts w:asciiTheme="minorHAnsi" w:hAnsiTheme="minorHAnsi" w:cstheme="minorHAnsi"/>
                <w:b/>
                <w:bCs/>
                <w:color w:val="1F497D" w:themeColor="text2"/>
                <w:sz w:val="22"/>
                <w:szCs w:val="22"/>
                <w:shd w:val="clear" w:color="auto" w:fill="FFFFFF"/>
              </w:rPr>
              <w:noBreakHyphen/>
              <w:t>specific inputs.</w:t>
            </w:r>
          </w:p>
          <w:p w14:paraId="14C00A9F" w14:textId="77777777" w:rsidR="0048033F" w:rsidRPr="004F7FF9" w:rsidRDefault="0048033F" w:rsidP="004F7FF9">
            <w:pPr>
              <w:numPr>
                <w:ilvl w:val="0"/>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 xml:space="preserve">Test artifacts include: </w:t>
            </w:r>
          </w:p>
          <w:p w14:paraId="26642F4F" w14:textId="77777777" w:rsidR="0048033F" w:rsidRPr="004F7FF9" w:rsidRDefault="0048033F" w:rsidP="004F7FF9">
            <w:pPr>
              <w:numPr>
                <w:ilvl w:val="1"/>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Model</w:t>
            </w:r>
            <w:r w:rsidRPr="004F7FF9">
              <w:rPr>
                <w:rFonts w:asciiTheme="minorHAnsi" w:hAnsiTheme="minorHAnsi" w:cstheme="minorHAnsi"/>
                <w:b/>
                <w:bCs/>
                <w:color w:val="1F497D" w:themeColor="text2"/>
                <w:sz w:val="22"/>
                <w:szCs w:val="22"/>
                <w:shd w:val="clear" w:color="auto" w:fill="FFFFFF"/>
              </w:rPr>
              <w:noBreakHyphen/>
              <w:t>in</w:t>
            </w:r>
            <w:r w:rsidRPr="004F7FF9">
              <w:rPr>
                <w:rFonts w:asciiTheme="minorHAnsi" w:hAnsiTheme="minorHAnsi" w:cstheme="minorHAnsi"/>
                <w:b/>
                <w:bCs/>
                <w:color w:val="1F497D" w:themeColor="text2"/>
                <w:sz w:val="22"/>
                <w:szCs w:val="22"/>
                <w:shd w:val="clear" w:color="auto" w:fill="FFFFFF"/>
              </w:rPr>
              <w:noBreakHyphen/>
              <w:t>the</w:t>
            </w:r>
            <w:r w:rsidRPr="004F7FF9">
              <w:rPr>
                <w:rFonts w:asciiTheme="minorHAnsi" w:hAnsiTheme="minorHAnsi" w:cstheme="minorHAnsi"/>
                <w:b/>
                <w:bCs/>
                <w:color w:val="1F497D" w:themeColor="text2"/>
                <w:sz w:val="22"/>
                <w:szCs w:val="22"/>
                <w:shd w:val="clear" w:color="auto" w:fill="FFFFFF"/>
              </w:rPr>
              <w:noBreakHyphen/>
              <w:t>loop or hardware</w:t>
            </w:r>
            <w:r w:rsidRPr="004F7FF9">
              <w:rPr>
                <w:rFonts w:asciiTheme="minorHAnsi" w:hAnsiTheme="minorHAnsi" w:cstheme="minorHAnsi"/>
                <w:b/>
                <w:bCs/>
                <w:color w:val="1F497D" w:themeColor="text2"/>
                <w:sz w:val="22"/>
                <w:szCs w:val="22"/>
                <w:shd w:val="clear" w:color="auto" w:fill="FFFFFF"/>
              </w:rPr>
              <w:noBreakHyphen/>
              <w:t>in</w:t>
            </w:r>
            <w:r w:rsidRPr="004F7FF9">
              <w:rPr>
                <w:rFonts w:asciiTheme="minorHAnsi" w:hAnsiTheme="minorHAnsi" w:cstheme="minorHAnsi"/>
                <w:b/>
                <w:bCs/>
                <w:color w:val="1F497D" w:themeColor="text2"/>
                <w:sz w:val="22"/>
                <w:szCs w:val="22"/>
                <w:shd w:val="clear" w:color="auto" w:fill="FFFFFF"/>
              </w:rPr>
              <w:noBreakHyphen/>
              <w:t>the</w:t>
            </w:r>
            <w:r w:rsidRPr="004F7FF9">
              <w:rPr>
                <w:rFonts w:asciiTheme="minorHAnsi" w:hAnsiTheme="minorHAnsi" w:cstheme="minorHAnsi"/>
                <w:b/>
                <w:bCs/>
                <w:color w:val="1F497D" w:themeColor="text2"/>
                <w:sz w:val="22"/>
                <w:szCs w:val="22"/>
                <w:shd w:val="clear" w:color="auto" w:fill="FFFFFF"/>
              </w:rPr>
              <w:noBreakHyphen/>
              <w:t>loop tests</w:t>
            </w:r>
          </w:p>
          <w:p w14:paraId="6C77B05B" w14:textId="77777777" w:rsidR="0048033F" w:rsidRPr="004F7FF9" w:rsidRDefault="0048033F" w:rsidP="004F7FF9">
            <w:pPr>
              <w:numPr>
                <w:ilvl w:val="1"/>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stress and robustness tests</w:t>
            </w:r>
          </w:p>
          <w:p w14:paraId="46B577E9" w14:textId="77777777" w:rsidR="0048033F" w:rsidRPr="004F7FF9" w:rsidRDefault="0048033F" w:rsidP="004F7FF9">
            <w:pPr>
              <w:numPr>
                <w:ilvl w:val="1"/>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Edge</w:t>
            </w:r>
            <w:r w:rsidRPr="004F7FF9">
              <w:rPr>
                <w:rFonts w:asciiTheme="minorHAnsi" w:hAnsiTheme="minorHAnsi" w:cstheme="minorHAnsi"/>
                <w:b/>
                <w:bCs/>
                <w:color w:val="1F497D" w:themeColor="text2"/>
                <w:sz w:val="22"/>
                <w:szCs w:val="22"/>
                <w:shd w:val="clear" w:color="auto" w:fill="FFFFFF"/>
              </w:rPr>
              <w:noBreakHyphen/>
              <w:t>case and out</w:t>
            </w:r>
            <w:r w:rsidRPr="004F7FF9">
              <w:rPr>
                <w:rFonts w:asciiTheme="minorHAnsi" w:hAnsiTheme="minorHAnsi" w:cstheme="minorHAnsi"/>
                <w:b/>
                <w:bCs/>
                <w:color w:val="1F497D" w:themeColor="text2"/>
                <w:sz w:val="22"/>
                <w:szCs w:val="22"/>
                <w:shd w:val="clear" w:color="auto" w:fill="FFFFFF"/>
              </w:rPr>
              <w:noBreakHyphen/>
              <w:t>of</w:t>
            </w:r>
            <w:r w:rsidRPr="004F7FF9">
              <w:rPr>
                <w:rFonts w:asciiTheme="minorHAnsi" w:hAnsiTheme="minorHAnsi" w:cstheme="minorHAnsi"/>
                <w:b/>
                <w:bCs/>
                <w:color w:val="1F497D" w:themeColor="text2"/>
                <w:sz w:val="22"/>
                <w:szCs w:val="22"/>
                <w:shd w:val="clear" w:color="auto" w:fill="FFFFFF"/>
              </w:rPr>
              <w:noBreakHyphen/>
              <w:t>distribution scenario assessments</w:t>
            </w:r>
          </w:p>
          <w:p w14:paraId="11039A0F" w14:textId="7C1E2495" w:rsidR="0048033F" w:rsidRPr="004F7FF9" w:rsidRDefault="0048033F" w:rsidP="004F7FF9">
            <w:pPr>
              <w:pStyle w:val="ListParagraph"/>
              <w:numPr>
                <w:ilvl w:val="0"/>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Integrated system test results confirm expected AI/ML behavior, with test logs and metrics documented.</w:t>
            </w:r>
          </w:p>
        </w:tc>
        <w:tc>
          <w:tcPr>
            <w:tcW w:w="900" w:type="dxa"/>
          </w:tcPr>
          <w:p w14:paraId="5239FD93" w14:textId="77777777" w:rsidR="0048033F" w:rsidRPr="0067548E" w:rsidRDefault="0048033F" w:rsidP="00F52DB8">
            <w:pPr>
              <w:jc w:val="center"/>
              <w:rPr>
                <w:rFonts w:asciiTheme="minorHAnsi" w:hAnsiTheme="minorHAnsi" w:cstheme="minorHAnsi"/>
                <w:sz w:val="22"/>
                <w:szCs w:val="22"/>
              </w:rPr>
            </w:pPr>
          </w:p>
        </w:tc>
        <w:tc>
          <w:tcPr>
            <w:tcW w:w="5310" w:type="dxa"/>
          </w:tcPr>
          <w:p w14:paraId="15C1DF39" w14:textId="77777777" w:rsidR="0048033F" w:rsidRPr="0067548E" w:rsidRDefault="0048033F" w:rsidP="00F52DB8">
            <w:pPr>
              <w:rPr>
                <w:rFonts w:asciiTheme="minorHAnsi" w:hAnsiTheme="minorHAnsi" w:cstheme="minorHAnsi"/>
                <w:sz w:val="22"/>
                <w:szCs w:val="22"/>
              </w:rPr>
            </w:pPr>
          </w:p>
        </w:tc>
      </w:tr>
      <w:tr w:rsidR="0048033F" w:rsidRPr="0067548E" w14:paraId="031171FD" w14:textId="77777777" w:rsidTr="0048033F">
        <w:trPr>
          <w:cantSplit/>
          <w:trHeight w:val="521"/>
        </w:trPr>
        <w:tc>
          <w:tcPr>
            <w:tcW w:w="7380" w:type="dxa"/>
            <w:shd w:val="clear" w:color="auto" w:fill="auto"/>
          </w:tcPr>
          <w:p w14:paraId="218D62B5"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4: Compatibility of AI/ML Components in Operational Environment</w:t>
            </w:r>
          </w:p>
          <w:p w14:paraId="4810704D" w14:textId="77777777" w:rsidR="0048033F" w:rsidRPr="004F7FF9" w:rsidRDefault="0048033F" w:rsidP="004F7FF9">
            <w:pPr>
              <w:numPr>
                <w:ilvl w:val="0"/>
                <w:numId w:val="64"/>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components operate within timing constraints, computational limits, and communication requirements of the integrated system.</w:t>
            </w:r>
          </w:p>
          <w:p w14:paraId="39B11CCE" w14:textId="77777777" w:rsidR="0048033F" w:rsidRPr="004F7FF9" w:rsidRDefault="0048033F" w:rsidP="004F7FF9">
            <w:pPr>
              <w:numPr>
                <w:ilvl w:val="0"/>
                <w:numId w:val="64"/>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Compatibility validated for mission hardware platforms (e.g., CPUs, GPUs, FPGAs), OS environments, networking, and external systems.</w:t>
            </w:r>
          </w:p>
          <w:p w14:paraId="166408F7" w14:textId="5AAAD4B7" w:rsidR="0048033F" w:rsidRPr="004F7FF9" w:rsidRDefault="0048033F" w:rsidP="004F7FF9">
            <w:pPr>
              <w:pStyle w:val="ListParagraph"/>
              <w:numPr>
                <w:ilvl w:val="0"/>
                <w:numId w:val="64"/>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 model performance is maintained under real</w:t>
            </w:r>
            <w:r w:rsidRPr="004F7FF9">
              <w:rPr>
                <w:rFonts w:asciiTheme="minorHAnsi" w:hAnsiTheme="minorHAnsi" w:cstheme="minorHAnsi"/>
                <w:b/>
                <w:bCs/>
                <w:color w:val="1F497D" w:themeColor="text2"/>
                <w:sz w:val="22"/>
                <w:szCs w:val="22"/>
                <w:shd w:val="clear" w:color="auto" w:fill="FFFFFF"/>
              </w:rPr>
              <w:noBreakHyphen/>
              <w:t>time or near</w:t>
            </w:r>
            <w:r w:rsidRPr="004F7FF9">
              <w:rPr>
                <w:rFonts w:asciiTheme="minorHAnsi" w:hAnsiTheme="minorHAnsi" w:cstheme="minorHAnsi"/>
                <w:b/>
                <w:bCs/>
                <w:color w:val="1F497D" w:themeColor="text2"/>
                <w:sz w:val="22"/>
                <w:szCs w:val="22"/>
                <w:shd w:val="clear" w:color="auto" w:fill="FFFFFF"/>
              </w:rPr>
              <w:noBreakHyphen/>
              <w:t>real</w:t>
            </w:r>
            <w:r w:rsidRPr="004F7FF9">
              <w:rPr>
                <w:rFonts w:asciiTheme="minorHAnsi" w:hAnsiTheme="minorHAnsi" w:cstheme="minorHAnsi"/>
                <w:b/>
                <w:bCs/>
                <w:color w:val="1F497D" w:themeColor="text2"/>
                <w:sz w:val="22"/>
                <w:szCs w:val="22"/>
                <w:shd w:val="clear" w:color="auto" w:fill="FFFFFF"/>
              </w:rPr>
              <w:noBreakHyphen/>
              <w:t>time system loads.</w:t>
            </w:r>
          </w:p>
        </w:tc>
        <w:tc>
          <w:tcPr>
            <w:tcW w:w="900" w:type="dxa"/>
          </w:tcPr>
          <w:p w14:paraId="16B89CD0" w14:textId="77777777" w:rsidR="0048033F" w:rsidRPr="0067548E" w:rsidRDefault="0048033F" w:rsidP="00F52DB8">
            <w:pPr>
              <w:jc w:val="center"/>
              <w:rPr>
                <w:rFonts w:asciiTheme="minorHAnsi" w:hAnsiTheme="minorHAnsi" w:cstheme="minorHAnsi"/>
                <w:sz w:val="22"/>
                <w:szCs w:val="22"/>
              </w:rPr>
            </w:pPr>
          </w:p>
        </w:tc>
        <w:tc>
          <w:tcPr>
            <w:tcW w:w="5310" w:type="dxa"/>
          </w:tcPr>
          <w:p w14:paraId="43648A10" w14:textId="77777777" w:rsidR="0048033F" w:rsidRPr="0067548E" w:rsidRDefault="0048033F" w:rsidP="00F52DB8">
            <w:pPr>
              <w:rPr>
                <w:rFonts w:asciiTheme="minorHAnsi" w:hAnsiTheme="minorHAnsi" w:cstheme="minorHAnsi"/>
                <w:sz w:val="22"/>
                <w:szCs w:val="22"/>
              </w:rPr>
            </w:pPr>
          </w:p>
        </w:tc>
      </w:tr>
      <w:tr w:rsidR="0048033F" w:rsidRPr="0067548E" w14:paraId="445E0A7B" w14:textId="77777777" w:rsidTr="0048033F">
        <w:trPr>
          <w:cantSplit/>
          <w:trHeight w:val="521"/>
        </w:trPr>
        <w:tc>
          <w:tcPr>
            <w:tcW w:w="7380" w:type="dxa"/>
            <w:shd w:val="clear" w:color="auto" w:fill="auto"/>
          </w:tcPr>
          <w:p w14:paraId="280B8F2A"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5: Requirements Traceability for Integrated AI/ML Behavior</w:t>
            </w:r>
          </w:p>
          <w:p w14:paraId="5E7FFC5F" w14:textId="77777777" w:rsidR="0048033F" w:rsidRPr="004F7FF9" w:rsidRDefault="0048033F" w:rsidP="004F7FF9">
            <w:pPr>
              <w:numPr>
                <w:ilvl w:val="0"/>
                <w:numId w:val="65"/>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Traceability confirms that AI/ML behaviors still satisfy mission</w:t>
            </w:r>
            <w:r w:rsidRPr="004F7FF9">
              <w:rPr>
                <w:rFonts w:asciiTheme="minorHAnsi" w:hAnsiTheme="minorHAnsi" w:cstheme="minorHAnsi"/>
                <w:b/>
                <w:bCs/>
                <w:color w:val="1F497D" w:themeColor="text2"/>
                <w:sz w:val="22"/>
                <w:szCs w:val="22"/>
                <w:shd w:val="clear" w:color="auto" w:fill="FFFFFF"/>
              </w:rPr>
              <w:noBreakHyphen/>
              <w:t>level and system</w:t>
            </w:r>
            <w:r w:rsidRPr="004F7FF9">
              <w:rPr>
                <w:rFonts w:asciiTheme="minorHAnsi" w:hAnsiTheme="minorHAnsi" w:cstheme="minorHAnsi"/>
                <w:b/>
                <w:bCs/>
                <w:color w:val="1F497D" w:themeColor="text2"/>
                <w:sz w:val="22"/>
                <w:szCs w:val="22"/>
                <w:shd w:val="clear" w:color="auto" w:fill="FFFFFF"/>
              </w:rPr>
              <w:noBreakHyphen/>
              <w:t>level requirements when integrated.</w:t>
            </w:r>
          </w:p>
          <w:p w14:paraId="6F01B89A" w14:textId="77777777" w:rsidR="0048033F" w:rsidRPr="004F7FF9" w:rsidRDefault="0048033F" w:rsidP="004F7FF9">
            <w:pPr>
              <w:numPr>
                <w:ilvl w:val="0"/>
                <w:numId w:val="65"/>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Integration testing verifies requirement compliance, including performance, safety, accuracy, and robustness.</w:t>
            </w:r>
          </w:p>
          <w:p w14:paraId="2BD0118D" w14:textId="639DD43E" w:rsidR="0048033F" w:rsidRPr="004F7FF9" w:rsidRDefault="0048033F" w:rsidP="00F52DB8">
            <w:pPr>
              <w:numPr>
                <w:ilvl w:val="0"/>
                <w:numId w:val="65"/>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Any deviations or unexpected AI behaviors are documented with corrective actions.</w:t>
            </w:r>
          </w:p>
        </w:tc>
        <w:tc>
          <w:tcPr>
            <w:tcW w:w="900" w:type="dxa"/>
          </w:tcPr>
          <w:p w14:paraId="683E207E" w14:textId="77777777" w:rsidR="0048033F" w:rsidRPr="0067548E" w:rsidRDefault="0048033F" w:rsidP="00F52DB8">
            <w:pPr>
              <w:jc w:val="center"/>
              <w:rPr>
                <w:rFonts w:asciiTheme="minorHAnsi" w:hAnsiTheme="minorHAnsi" w:cstheme="minorHAnsi"/>
                <w:sz w:val="22"/>
                <w:szCs w:val="22"/>
              </w:rPr>
            </w:pPr>
          </w:p>
        </w:tc>
        <w:tc>
          <w:tcPr>
            <w:tcW w:w="5310" w:type="dxa"/>
          </w:tcPr>
          <w:p w14:paraId="32716C8C" w14:textId="77777777" w:rsidR="0048033F" w:rsidRPr="0067548E" w:rsidRDefault="0048033F" w:rsidP="00F52DB8">
            <w:pPr>
              <w:rPr>
                <w:rFonts w:asciiTheme="minorHAnsi" w:hAnsiTheme="minorHAnsi" w:cstheme="minorHAnsi"/>
                <w:sz w:val="22"/>
                <w:szCs w:val="22"/>
              </w:rPr>
            </w:pPr>
          </w:p>
        </w:tc>
      </w:tr>
      <w:tr w:rsidR="0048033F" w:rsidRPr="0067548E" w14:paraId="62A4789E" w14:textId="77777777" w:rsidTr="0048033F">
        <w:trPr>
          <w:cantSplit/>
          <w:trHeight w:val="521"/>
        </w:trPr>
        <w:tc>
          <w:tcPr>
            <w:tcW w:w="7380" w:type="dxa"/>
            <w:shd w:val="clear" w:color="auto" w:fill="auto"/>
          </w:tcPr>
          <w:p w14:paraId="30DA24F3"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6: Safety, Hazard, and Cybersecurity Verification for AI/ML</w:t>
            </w:r>
          </w:p>
          <w:p w14:paraId="3BC84D67" w14:textId="77777777" w:rsidR="0048033F" w:rsidRPr="004F7FF9" w:rsidRDefault="0048033F"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Safety</w:t>
            </w:r>
            <w:r w:rsidRPr="004F7FF9">
              <w:rPr>
                <w:rFonts w:asciiTheme="minorHAnsi" w:hAnsiTheme="minorHAnsi" w:cstheme="minorHAnsi"/>
                <w:b/>
                <w:bCs/>
                <w:color w:val="1F497D" w:themeColor="text2"/>
                <w:sz w:val="22"/>
                <w:szCs w:val="22"/>
                <w:shd w:val="clear" w:color="auto" w:fill="FFFFFF"/>
              </w:rPr>
              <w:noBreakHyphen/>
              <w:t>critical AI/ML functions are verified in the integrated environment, including autonomous decision</w:t>
            </w:r>
            <w:r w:rsidRPr="004F7FF9">
              <w:rPr>
                <w:rFonts w:asciiTheme="minorHAnsi" w:hAnsiTheme="minorHAnsi" w:cstheme="minorHAnsi"/>
                <w:b/>
                <w:bCs/>
                <w:color w:val="1F497D" w:themeColor="text2"/>
                <w:sz w:val="22"/>
                <w:szCs w:val="22"/>
                <w:shd w:val="clear" w:color="auto" w:fill="FFFFFF"/>
              </w:rPr>
              <w:noBreakHyphen/>
              <w:t>making, anomaly detection, and hazard</w:t>
            </w:r>
            <w:r w:rsidRPr="004F7FF9">
              <w:rPr>
                <w:rFonts w:asciiTheme="minorHAnsi" w:hAnsiTheme="minorHAnsi" w:cstheme="minorHAnsi"/>
                <w:b/>
                <w:bCs/>
                <w:color w:val="1F497D" w:themeColor="text2"/>
                <w:sz w:val="22"/>
                <w:szCs w:val="22"/>
                <w:shd w:val="clear" w:color="auto" w:fill="FFFFFF"/>
              </w:rPr>
              <w:noBreakHyphen/>
              <w:t>related behaviors.</w:t>
            </w:r>
          </w:p>
          <w:p w14:paraId="0E4E3B11" w14:textId="77777777" w:rsidR="0048033F" w:rsidRPr="004F7FF9" w:rsidRDefault="0048033F"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Hazards introduced by AI (misclassification, degraded performance, unexpected outputs) are eliminated or mitigated.</w:t>
            </w:r>
          </w:p>
          <w:p w14:paraId="6A3CBC10" w14:textId="77777777" w:rsidR="0048033F" w:rsidRPr="004F7FF9" w:rsidRDefault="0048033F"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 cybersecurity risks—adversarial vulnerability, model integrity, data poisoning, supply</w:t>
            </w:r>
            <w:r w:rsidRPr="004F7FF9">
              <w:rPr>
                <w:rFonts w:asciiTheme="minorHAnsi" w:hAnsiTheme="minorHAnsi" w:cstheme="minorHAnsi"/>
                <w:b/>
                <w:bCs/>
                <w:color w:val="1F497D" w:themeColor="text2"/>
                <w:sz w:val="22"/>
                <w:szCs w:val="22"/>
                <w:shd w:val="clear" w:color="auto" w:fill="FFFFFF"/>
              </w:rPr>
              <w:noBreakHyphen/>
              <w:t>chain exposure—are assessed and mitigated.</w:t>
            </w:r>
          </w:p>
          <w:p w14:paraId="2FD8CCE8" w14:textId="0BDE9EF9" w:rsidR="0048033F" w:rsidRPr="004F7FF9" w:rsidRDefault="0048033F"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Hazard controls, verifications, and traceability for AI/ML</w:t>
            </w:r>
            <w:r w:rsidRPr="004F7FF9">
              <w:rPr>
                <w:rFonts w:asciiTheme="minorHAnsi" w:hAnsiTheme="minorHAnsi" w:cstheme="minorHAnsi"/>
                <w:b/>
                <w:bCs/>
                <w:color w:val="1F497D" w:themeColor="text2"/>
                <w:sz w:val="22"/>
                <w:szCs w:val="22"/>
                <w:shd w:val="clear" w:color="auto" w:fill="FFFFFF"/>
              </w:rPr>
              <w:noBreakHyphen/>
              <w:t>related hazards are complete.</w:t>
            </w:r>
          </w:p>
        </w:tc>
        <w:tc>
          <w:tcPr>
            <w:tcW w:w="900" w:type="dxa"/>
          </w:tcPr>
          <w:p w14:paraId="2B39B879" w14:textId="77777777" w:rsidR="0048033F" w:rsidRPr="0067548E" w:rsidRDefault="0048033F" w:rsidP="00F52DB8">
            <w:pPr>
              <w:jc w:val="center"/>
              <w:rPr>
                <w:rFonts w:asciiTheme="minorHAnsi" w:hAnsiTheme="minorHAnsi" w:cstheme="minorHAnsi"/>
                <w:sz w:val="22"/>
                <w:szCs w:val="22"/>
              </w:rPr>
            </w:pPr>
          </w:p>
        </w:tc>
        <w:tc>
          <w:tcPr>
            <w:tcW w:w="5310" w:type="dxa"/>
          </w:tcPr>
          <w:p w14:paraId="6066CBC7" w14:textId="77777777" w:rsidR="0048033F" w:rsidRPr="0067548E" w:rsidRDefault="0048033F" w:rsidP="00F52DB8">
            <w:pPr>
              <w:rPr>
                <w:rFonts w:asciiTheme="minorHAnsi" w:hAnsiTheme="minorHAnsi" w:cstheme="minorHAnsi"/>
                <w:sz w:val="22"/>
                <w:szCs w:val="22"/>
              </w:rPr>
            </w:pPr>
          </w:p>
        </w:tc>
      </w:tr>
      <w:tr w:rsidR="0048033F" w:rsidRPr="0067548E" w14:paraId="61EA17D7" w14:textId="77777777" w:rsidTr="0048033F">
        <w:trPr>
          <w:cantSplit/>
          <w:trHeight w:val="521"/>
        </w:trPr>
        <w:tc>
          <w:tcPr>
            <w:tcW w:w="7380" w:type="dxa"/>
            <w:shd w:val="clear" w:color="auto" w:fill="auto"/>
          </w:tcPr>
          <w:p w14:paraId="2941E8B4"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7: AI/ML Issue Tracking &amp; Problem Resolution</w:t>
            </w:r>
          </w:p>
          <w:p w14:paraId="608918E8" w14:textId="77777777" w:rsidR="0048033F" w:rsidRPr="004F7FF9" w:rsidRDefault="0048033F" w:rsidP="004F7FF9">
            <w:pPr>
              <w:numPr>
                <w:ilvl w:val="0"/>
                <w:numId w:val="67"/>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Integration</w:t>
            </w:r>
            <w:r w:rsidRPr="004F7FF9">
              <w:rPr>
                <w:rFonts w:asciiTheme="minorHAnsi" w:hAnsiTheme="minorHAnsi" w:cstheme="minorHAnsi"/>
                <w:b/>
                <w:bCs/>
                <w:color w:val="1F497D" w:themeColor="text2"/>
                <w:sz w:val="22"/>
                <w:szCs w:val="22"/>
                <w:shd w:val="clear" w:color="auto" w:fill="FFFFFF"/>
              </w:rPr>
              <w:noBreakHyphen/>
              <w:t>specific AI issues (performance drops, instabilities, mis</w:t>
            </w:r>
            <w:r w:rsidRPr="004F7FF9">
              <w:rPr>
                <w:rFonts w:asciiTheme="minorHAnsi" w:hAnsiTheme="minorHAnsi" w:cstheme="minorHAnsi"/>
                <w:b/>
                <w:bCs/>
                <w:color w:val="1F497D" w:themeColor="text2"/>
                <w:sz w:val="22"/>
                <w:szCs w:val="22"/>
                <w:shd w:val="clear" w:color="auto" w:fill="FFFFFF"/>
              </w:rPr>
              <w:noBreakHyphen/>
              <w:t>timing, dependency conflicts) are documented and resolved.</w:t>
            </w:r>
          </w:p>
          <w:p w14:paraId="48F0BAA6" w14:textId="025F1092" w:rsidR="0048033F" w:rsidRPr="004F7FF9" w:rsidRDefault="0048033F" w:rsidP="004F7FF9">
            <w:pPr>
              <w:numPr>
                <w:ilvl w:val="0"/>
                <w:numId w:val="67"/>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related risks are assessed and communicated to stakeholders, including mission impacts of residual AI uncertainties.</w:t>
            </w:r>
          </w:p>
        </w:tc>
        <w:tc>
          <w:tcPr>
            <w:tcW w:w="900" w:type="dxa"/>
          </w:tcPr>
          <w:p w14:paraId="56353F2E" w14:textId="77777777" w:rsidR="0048033F" w:rsidRPr="0067548E" w:rsidRDefault="0048033F" w:rsidP="00F52DB8">
            <w:pPr>
              <w:jc w:val="center"/>
              <w:rPr>
                <w:rFonts w:asciiTheme="minorHAnsi" w:hAnsiTheme="minorHAnsi" w:cstheme="minorHAnsi"/>
                <w:sz w:val="22"/>
                <w:szCs w:val="22"/>
              </w:rPr>
            </w:pPr>
          </w:p>
        </w:tc>
        <w:tc>
          <w:tcPr>
            <w:tcW w:w="5310" w:type="dxa"/>
          </w:tcPr>
          <w:p w14:paraId="53C5AF7C" w14:textId="77777777" w:rsidR="0048033F" w:rsidRPr="0067548E" w:rsidRDefault="0048033F" w:rsidP="00F52DB8">
            <w:pPr>
              <w:rPr>
                <w:rFonts w:asciiTheme="minorHAnsi" w:hAnsiTheme="minorHAnsi" w:cstheme="minorHAnsi"/>
                <w:sz w:val="22"/>
                <w:szCs w:val="22"/>
              </w:rPr>
            </w:pPr>
          </w:p>
        </w:tc>
      </w:tr>
      <w:tr w:rsidR="0048033F" w:rsidRPr="0067548E" w14:paraId="3B257139" w14:textId="77777777" w:rsidTr="0048033F">
        <w:trPr>
          <w:cantSplit/>
          <w:trHeight w:val="521"/>
        </w:trPr>
        <w:tc>
          <w:tcPr>
            <w:tcW w:w="7380" w:type="dxa"/>
            <w:shd w:val="clear" w:color="auto" w:fill="auto"/>
          </w:tcPr>
          <w:p w14:paraId="2DF116C8"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8: Configuration Management for AI/ML Artifacts</w:t>
            </w:r>
          </w:p>
          <w:p w14:paraId="1503BBAB" w14:textId="77777777" w:rsidR="0048033F" w:rsidRPr="004F7FF9" w:rsidRDefault="0048033F" w:rsidP="004F7FF9">
            <w:pPr>
              <w:numPr>
                <w:ilvl w:val="0"/>
                <w:numId w:val="68"/>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models, datasets, parameter files, inference configurations, and training scripts are placed under full configuration control.</w:t>
            </w:r>
          </w:p>
          <w:p w14:paraId="30311A3D" w14:textId="1D59281D" w:rsidR="0048033F" w:rsidRPr="004F7FF9" w:rsidRDefault="0048033F" w:rsidP="00F52DB8">
            <w:pPr>
              <w:numPr>
                <w:ilvl w:val="0"/>
                <w:numId w:val="68"/>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The integrated software baseline includes AI</w:t>
            </w:r>
            <w:r w:rsidRPr="004F7FF9">
              <w:rPr>
                <w:rFonts w:asciiTheme="minorHAnsi" w:hAnsiTheme="minorHAnsi" w:cstheme="minorHAnsi"/>
                <w:b/>
                <w:bCs/>
                <w:color w:val="1F497D" w:themeColor="text2"/>
                <w:sz w:val="22"/>
                <w:szCs w:val="22"/>
                <w:shd w:val="clear" w:color="auto" w:fill="FFFFFF"/>
              </w:rPr>
              <w:noBreakHyphen/>
              <w:t>specific dependencies such as ML frameworks, model versions, and runtime environments.</w:t>
            </w:r>
          </w:p>
        </w:tc>
        <w:tc>
          <w:tcPr>
            <w:tcW w:w="900" w:type="dxa"/>
          </w:tcPr>
          <w:p w14:paraId="66C8753E" w14:textId="77777777" w:rsidR="0048033F" w:rsidRPr="0067548E" w:rsidRDefault="0048033F" w:rsidP="00F52DB8">
            <w:pPr>
              <w:jc w:val="center"/>
              <w:rPr>
                <w:rFonts w:asciiTheme="minorHAnsi" w:hAnsiTheme="minorHAnsi" w:cstheme="minorHAnsi"/>
                <w:sz w:val="22"/>
                <w:szCs w:val="22"/>
              </w:rPr>
            </w:pPr>
          </w:p>
        </w:tc>
        <w:tc>
          <w:tcPr>
            <w:tcW w:w="5310" w:type="dxa"/>
          </w:tcPr>
          <w:p w14:paraId="3346B89F" w14:textId="77777777" w:rsidR="0048033F" w:rsidRPr="0067548E" w:rsidRDefault="0048033F" w:rsidP="00F52DB8">
            <w:pPr>
              <w:rPr>
                <w:rFonts w:asciiTheme="minorHAnsi" w:hAnsiTheme="minorHAnsi" w:cstheme="minorHAnsi"/>
                <w:sz w:val="22"/>
                <w:szCs w:val="22"/>
              </w:rPr>
            </w:pPr>
          </w:p>
        </w:tc>
      </w:tr>
      <w:tr w:rsidR="0048033F" w:rsidRPr="0067548E" w14:paraId="7858BFA2" w14:textId="77777777" w:rsidTr="0048033F">
        <w:trPr>
          <w:cantSplit/>
          <w:trHeight w:val="521"/>
        </w:trPr>
        <w:tc>
          <w:tcPr>
            <w:tcW w:w="7380" w:type="dxa"/>
            <w:shd w:val="clear" w:color="auto" w:fill="auto"/>
          </w:tcPr>
          <w:p w14:paraId="5BCA6BA2"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9: Supporting Documentation for Integrated AI/ML</w:t>
            </w:r>
          </w:p>
          <w:p w14:paraId="7F900E99" w14:textId="77777777" w:rsidR="0048033F" w:rsidRPr="004F7FF9" w:rsidRDefault="0048033F" w:rsidP="004F7FF9">
            <w:pPr>
              <w:numPr>
                <w:ilvl w:val="0"/>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 xml:space="preserve">Documentation includes: </w:t>
            </w:r>
          </w:p>
          <w:p w14:paraId="548D013C" w14:textId="77777777" w:rsidR="0048033F" w:rsidRPr="004F7FF9" w:rsidRDefault="0048033F"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integration test procedures and results</w:t>
            </w:r>
          </w:p>
          <w:p w14:paraId="40754C2A" w14:textId="77777777" w:rsidR="0048033F" w:rsidRPr="004F7FF9" w:rsidRDefault="0048033F"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Updated interface control documents covering AI data flows</w:t>
            </w:r>
          </w:p>
          <w:p w14:paraId="6EF7BA47" w14:textId="77777777" w:rsidR="0048033F" w:rsidRPr="004F7FF9" w:rsidRDefault="0048033F"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specific metrics and measurement data</w:t>
            </w:r>
          </w:p>
          <w:p w14:paraId="30B21986" w14:textId="77777777" w:rsidR="0048033F" w:rsidRPr="004F7FF9" w:rsidRDefault="0048033F"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Updated hazard/safety analyses and cybersecurity assessments</w:t>
            </w:r>
          </w:p>
          <w:p w14:paraId="4A000A46" w14:textId="711AADA1" w:rsidR="0048033F" w:rsidRPr="004F7FF9" w:rsidRDefault="0048033F" w:rsidP="00F52DB8">
            <w:pPr>
              <w:numPr>
                <w:ilvl w:val="0"/>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Documentation completeness meets SIR criteria.</w:t>
            </w:r>
          </w:p>
        </w:tc>
        <w:tc>
          <w:tcPr>
            <w:tcW w:w="900" w:type="dxa"/>
          </w:tcPr>
          <w:p w14:paraId="7E96EDF3" w14:textId="77777777" w:rsidR="0048033F" w:rsidRPr="0067548E" w:rsidRDefault="0048033F" w:rsidP="00F52DB8">
            <w:pPr>
              <w:jc w:val="center"/>
              <w:rPr>
                <w:rFonts w:asciiTheme="minorHAnsi" w:hAnsiTheme="minorHAnsi" w:cstheme="minorHAnsi"/>
                <w:sz w:val="22"/>
                <w:szCs w:val="22"/>
              </w:rPr>
            </w:pPr>
          </w:p>
        </w:tc>
        <w:tc>
          <w:tcPr>
            <w:tcW w:w="5310" w:type="dxa"/>
          </w:tcPr>
          <w:p w14:paraId="7F339143" w14:textId="77777777" w:rsidR="0048033F" w:rsidRPr="0067548E" w:rsidRDefault="0048033F" w:rsidP="00F52DB8">
            <w:pPr>
              <w:rPr>
                <w:rFonts w:asciiTheme="minorHAnsi" w:hAnsiTheme="minorHAnsi" w:cstheme="minorHAnsi"/>
                <w:sz w:val="22"/>
                <w:szCs w:val="22"/>
              </w:rPr>
            </w:pPr>
          </w:p>
        </w:tc>
      </w:tr>
      <w:tr w:rsidR="0048033F" w:rsidRPr="0067548E" w14:paraId="4C7369DA" w14:textId="77777777" w:rsidTr="0048033F">
        <w:trPr>
          <w:cantSplit/>
          <w:trHeight w:val="521"/>
        </w:trPr>
        <w:tc>
          <w:tcPr>
            <w:tcW w:w="7380" w:type="dxa"/>
            <w:shd w:val="clear" w:color="auto" w:fill="auto"/>
          </w:tcPr>
          <w:p w14:paraId="52C4FE85"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10: Stakeholder Approval of AI/ML Integration</w:t>
            </w:r>
          </w:p>
          <w:p w14:paraId="6A651CB0" w14:textId="77777777" w:rsidR="0048033F" w:rsidRPr="004F7FF9" w:rsidRDefault="0048033F" w:rsidP="004F7FF9">
            <w:pPr>
              <w:numPr>
                <w:ilvl w:val="0"/>
                <w:numId w:val="70"/>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All stakeholders review and approve the integrated AI/ML functionality, confirming readiness for system verification or operational readiness testing.</w:t>
            </w:r>
          </w:p>
          <w:p w14:paraId="61A29C20" w14:textId="33DE757C" w:rsidR="0048033F" w:rsidRPr="004F7FF9" w:rsidRDefault="0048033F" w:rsidP="00F52DB8">
            <w:pPr>
              <w:numPr>
                <w:ilvl w:val="0"/>
                <w:numId w:val="70"/>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Any AI/ML</w:t>
            </w:r>
            <w:r w:rsidRPr="004F7FF9">
              <w:rPr>
                <w:rFonts w:asciiTheme="minorHAnsi" w:hAnsiTheme="minorHAnsi" w:cstheme="minorHAnsi"/>
                <w:b/>
                <w:bCs/>
                <w:color w:val="1F497D" w:themeColor="text2"/>
                <w:sz w:val="22"/>
                <w:szCs w:val="22"/>
                <w:shd w:val="clear" w:color="auto" w:fill="FFFFFF"/>
              </w:rPr>
              <w:noBreakHyphen/>
              <w:t>specific concerns or RFAs/RIDs from earlier reviews are closed.</w:t>
            </w:r>
          </w:p>
        </w:tc>
        <w:tc>
          <w:tcPr>
            <w:tcW w:w="900" w:type="dxa"/>
          </w:tcPr>
          <w:p w14:paraId="364C6D30" w14:textId="77777777" w:rsidR="0048033F" w:rsidRPr="0067548E" w:rsidRDefault="0048033F" w:rsidP="00F52DB8">
            <w:pPr>
              <w:jc w:val="center"/>
              <w:rPr>
                <w:rFonts w:asciiTheme="minorHAnsi" w:hAnsiTheme="minorHAnsi" w:cstheme="minorHAnsi"/>
                <w:sz w:val="22"/>
                <w:szCs w:val="22"/>
              </w:rPr>
            </w:pPr>
          </w:p>
        </w:tc>
        <w:tc>
          <w:tcPr>
            <w:tcW w:w="5310" w:type="dxa"/>
          </w:tcPr>
          <w:p w14:paraId="2D05A40E" w14:textId="77777777" w:rsidR="0048033F" w:rsidRPr="0067548E" w:rsidRDefault="0048033F" w:rsidP="00F52DB8">
            <w:pPr>
              <w:rPr>
                <w:rFonts w:asciiTheme="minorHAnsi" w:hAnsiTheme="minorHAnsi" w:cstheme="minorHAnsi"/>
                <w:sz w:val="22"/>
                <w:szCs w:val="22"/>
              </w:rPr>
            </w:pPr>
          </w:p>
        </w:tc>
      </w:tr>
      <w:tr w:rsidR="0048033F" w:rsidRPr="0067548E" w14:paraId="57134237" w14:textId="77777777" w:rsidTr="0048033F">
        <w:trPr>
          <w:cantSplit/>
          <w:trHeight w:val="521"/>
        </w:trPr>
        <w:tc>
          <w:tcPr>
            <w:tcW w:w="7380" w:type="dxa"/>
            <w:shd w:val="clear" w:color="auto" w:fill="auto"/>
          </w:tcPr>
          <w:p w14:paraId="23461994" w14:textId="77777777" w:rsidR="0048033F" w:rsidRPr="004F7FF9" w:rsidRDefault="0048033F"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11: AI/ML Readiness to Proceed to Next Lifecycle Phase</w:t>
            </w:r>
          </w:p>
          <w:p w14:paraId="53500C3B" w14:textId="77777777" w:rsidR="0048033F" w:rsidRPr="004F7FF9" w:rsidRDefault="0048033F" w:rsidP="004F7FF9">
            <w:pPr>
              <w:numPr>
                <w:ilvl w:val="0"/>
                <w:numId w:val="7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Integrated AI/ML components are confirmed ready for system</w:t>
            </w:r>
            <w:r w:rsidRPr="004F7FF9">
              <w:rPr>
                <w:rFonts w:asciiTheme="minorHAnsi" w:hAnsiTheme="minorHAnsi" w:cstheme="minorHAnsi"/>
                <w:b/>
                <w:bCs/>
                <w:color w:val="1F497D" w:themeColor="text2"/>
                <w:sz w:val="22"/>
                <w:szCs w:val="22"/>
                <w:shd w:val="clear" w:color="auto" w:fill="FFFFFF"/>
              </w:rPr>
              <w:noBreakHyphen/>
              <w:t>level verification or operations simulations.</w:t>
            </w:r>
          </w:p>
          <w:p w14:paraId="40F2243D" w14:textId="77777777" w:rsidR="0048033F" w:rsidRPr="004F7FF9" w:rsidRDefault="0048033F" w:rsidP="004F7FF9">
            <w:pPr>
              <w:numPr>
                <w:ilvl w:val="0"/>
                <w:numId w:val="7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related risks are documented, with mitigation strategies and monitoring plans.</w:t>
            </w:r>
          </w:p>
          <w:p w14:paraId="28DA85E5" w14:textId="3D272806" w:rsidR="0048033F" w:rsidRPr="004F7FF9" w:rsidRDefault="0048033F" w:rsidP="00F52DB8">
            <w:pPr>
              <w:numPr>
                <w:ilvl w:val="0"/>
                <w:numId w:val="7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Personnel supporting integration and testing are trained in AI/ML behaviors and limitations.</w:t>
            </w:r>
          </w:p>
        </w:tc>
        <w:tc>
          <w:tcPr>
            <w:tcW w:w="900" w:type="dxa"/>
          </w:tcPr>
          <w:p w14:paraId="624F79EE" w14:textId="77777777" w:rsidR="0048033F" w:rsidRPr="0067548E" w:rsidRDefault="0048033F" w:rsidP="00F52DB8">
            <w:pPr>
              <w:jc w:val="center"/>
              <w:rPr>
                <w:rFonts w:asciiTheme="minorHAnsi" w:hAnsiTheme="minorHAnsi" w:cstheme="minorHAnsi"/>
                <w:sz w:val="22"/>
                <w:szCs w:val="22"/>
              </w:rPr>
            </w:pPr>
          </w:p>
        </w:tc>
        <w:tc>
          <w:tcPr>
            <w:tcW w:w="5310" w:type="dxa"/>
          </w:tcPr>
          <w:p w14:paraId="1E059434" w14:textId="77777777" w:rsidR="0048033F" w:rsidRPr="0067548E" w:rsidRDefault="0048033F" w:rsidP="00F52DB8">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33B61FC" w14:textId="77777777" w:rsidR="007503A6" w:rsidRDefault="007503A6" w:rsidP="006016FE">
            <w:pPr>
              <w:jc w:val="center"/>
              <w:rPr>
                <w:rFonts w:ascii="Arial" w:hAnsi="Arial" w:cs="Arial"/>
                <w:sz w:val="22"/>
                <w:szCs w:val="22"/>
              </w:rPr>
            </w:pPr>
          </w:p>
          <w:p w14:paraId="59B37711" w14:textId="77777777" w:rsidR="005052A2" w:rsidRDefault="005052A2" w:rsidP="006016FE">
            <w:pPr>
              <w:jc w:val="center"/>
              <w:rPr>
                <w:rFonts w:ascii="Arial" w:hAnsi="Arial" w:cs="Arial"/>
              </w:rPr>
            </w:pPr>
          </w:p>
          <w:p w14:paraId="6EA10738" w14:textId="77777777" w:rsidR="005052A2" w:rsidRDefault="005052A2" w:rsidP="006016FE">
            <w:pPr>
              <w:jc w:val="center"/>
              <w:rPr>
                <w:rFonts w:ascii="Arial" w:hAnsi="Arial" w:cs="Arial"/>
              </w:rPr>
            </w:pPr>
          </w:p>
          <w:p w14:paraId="266F4DA8" w14:textId="77777777" w:rsidR="005052A2" w:rsidRDefault="005052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07AF0F4B" w14:textId="77777777" w:rsidR="00844C4A" w:rsidRDefault="00844C4A" w:rsidP="004610C2">
            <w:pPr>
              <w:rPr>
                <w:rFonts w:ascii="Arial" w:hAnsi="Arial" w:cs="Arial"/>
                <w:sz w:val="20"/>
                <w:szCs w:val="22"/>
              </w:rPr>
            </w:pPr>
          </w:p>
          <w:p w14:paraId="7828C011" w14:textId="77777777" w:rsidR="009E3EFD" w:rsidRDefault="009E3EFD" w:rsidP="004610C2">
            <w:pPr>
              <w:rPr>
                <w:rFonts w:ascii="Arial" w:hAnsi="Arial" w:cs="Arial"/>
                <w:sz w:val="20"/>
                <w:szCs w:val="22"/>
              </w:rPr>
            </w:pPr>
          </w:p>
          <w:p w14:paraId="69511920" w14:textId="77777777" w:rsidR="009E3EFD" w:rsidRDefault="009E3EFD" w:rsidP="004610C2">
            <w:pPr>
              <w:rPr>
                <w:rFonts w:ascii="Arial" w:hAnsi="Arial" w:cs="Arial"/>
                <w:sz w:val="20"/>
                <w:szCs w:val="22"/>
              </w:rPr>
            </w:pPr>
          </w:p>
          <w:p w14:paraId="493235DB" w14:textId="77777777" w:rsidR="009E3EFD" w:rsidRDefault="009E3EFD" w:rsidP="004610C2">
            <w:pPr>
              <w:rPr>
                <w:rFonts w:ascii="Arial" w:hAnsi="Arial" w:cs="Arial"/>
                <w:sz w:val="20"/>
                <w:szCs w:val="22"/>
              </w:rPr>
            </w:pPr>
          </w:p>
          <w:p w14:paraId="2A033FE8" w14:textId="77777777" w:rsidR="009E3EFD" w:rsidRPr="00E12E0D" w:rsidRDefault="009E3EFD"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D1406" w14:textId="77777777" w:rsidR="008D3CBB" w:rsidRDefault="008D3CBB" w:rsidP="00484A7B">
      <w:r>
        <w:separator/>
      </w:r>
    </w:p>
  </w:endnote>
  <w:endnote w:type="continuationSeparator" w:id="0">
    <w:p w14:paraId="7B40D5D6" w14:textId="77777777" w:rsidR="008D3CBB" w:rsidRDefault="008D3CBB"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1F73443E" w:rsidR="008F41EA" w:rsidRDefault="008F41EA">
    <w:pPr>
      <w:pStyle w:val="Footer"/>
    </w:pPr>
    <w:r>
      <w:t>PAT-</w:t>
    </w:r>
    <w:r w:rsidR="00B935DF">
      <w:t>0</w:t>
    </w:r>
    <w:r w:rsidR="0045042B">
      <w:t>74</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1036A" w14:textId="77777777" w:rsidR="008D3CBB" w:rsidRDefault="008D3CBB" w:rsidP="00484A7B">
      <w:r>
        <w:separator/>
      </w:r>
    </w:p>
  </w:footnote>
  <w:footnote w:type="continuationSeparator" w:id="0">
    <w:p w14:paraId="41CF6C6F" w14:textId="77777777" w:rsidR="008D3CBB" w:rsidRDefault="008D3CBB"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A8AF79D" w:rsidR="009171CE" w:rsidRPr="00DC71F8" w:rsidRDefault="00734D9D" w:rsidP="00DC71F8">
          <w:pPr>
            <w:spacing w:line="259" w:lineRule="auto"/>
            <w:ind w:left="1"/>
            <w:jc w:val="center"/>
            <w:rPr>
              <w:b/>
              <w:sz w:val="28"/>
            </w:rPr>
          </w:pPr>
          <w:r w:rsidRPr="00734D9D">
            <w:rPr>
              <w:b/>
              <w:sz w:val="28"/>
            </w:rPr>
            <w:t>SIR - Software Integration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01BCD676"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5042B">
            <w:rPr>
              <w:b/>
              <w:sz w:val="18"/>
            </w:rPr>
            <w:t>74</w:t>
          </w:r>
          <w:r w:rsidR="00346173">
            <w:rPr>
              <w:b/>
              <w:sz w:val="18"/>
            </w:rPr>
            <w:t xml:space="preserve"> – </w:t>
          </w:r>
          <w:r w:rsidR="00B935DF">
            <w:rPr>
              <w:b/>
              <w:sz w:val="18"/>
            </w:rPr>
            <w:t>7</w:t>
          </w:r>
          <w:r w:rsidR="0090008C">
            <w:rPr>
              <w:b/>
              <w:sz w:val="18"/>
            </w:rPr>
            <w:t>/</w:t>
          </w:r>
          <w:r w:rsidR="00EE0459">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7450A9"/>
    <w:multiLevelType w:val="multilevel"/>
    <w:tmpl w:val="4FC22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B0C6C5D"/>
    <w:multiLevelType w:val="multilevel"/>
    <w:tmpl w:val="08FE7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2FC0C0D"/>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575385"/>
    <w:multiLevelType w:val="hybridMultilevel"/>
    <w:tmpl w:val="DCA2F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ACE7D12"/>
    <w:multiLevelType w:val="multilevel"/>
    <w:tmpl w:val="D60AC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1DA15635"/>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EFD1162"/>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01622E2"/>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0492419"/>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1293955"/>
    <w:multiLevelType w:val="multilevel"/>
    <w:tmpl w:val="519C59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6" w15:restartNumberingAfterBreak="0">
    <w:nsid w:val="5C666E2F"/>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62CC09F3"/>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6C445A3"/>
    <w:multiLevelType w:val="hybridMultilevel"/>
    <w:tmpl w:val="96D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8" w15:restartNumberingAfterBreak="0">
    <w:nsid w:val="793423E3"/>
    <w:multiLevelType w:val="hybridMultilevel"/>
    <w:tmpl w:val="8BFE1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3"/>
  </w:num>
  <w:num w:numId="2" w16cid:durableId="1815678472">
    <w:abstractNumId w:val="7"/>
  </w:num>
  <w:num w:numId="3" w16cid:durableId="1768379563">
    <w:abstractNumId w:val="5"/>
  </w:num>
  <w:num w:numId="4" w16cid:durableId="1217274883">
    <w:abstractNumId w:val="55"/>
  </w:num>
  <w:num w:numId="5" w16cid:durableId="2088263025">
    <w:abstractNumId w:val="60"/>
  </w:num>
  <w:num w:numId="6" w16cid:durableId="2040163541">
    <w:abstractNumId w:val="3"/>
  </w:num>
  <w:num w:numId="7" w16cid:durableId="225075419">
    <w:abstractNumId w:val="14"/>
  </w:num>
  <w:num w:numId="8" w16cid:durableId="451559460">
    <w:abstractNumId w:val="0"/>
  </w:num>
  <w:num w:numId="9" w16cid:durableId="604113106">
    <w:abstractNumId w:val="41"/>
  </w:num>
  <w:num w:numId="10" w16cid:durableId="694038980">
    <w:abstractNumId w:val="70"/>
  </w:num>
  <w:num w:numId="11" w16cid:durableId="1671179282">
    <w:abstractNumId w:val="10"/>
  </w:num>
  <w:num w:numId="12" w16cid:durableId="1001155804">
    <w:abstractNumId w:val="2"/>
  </w:num>
  <w:num w:numId="13" w16cid:durableId="1793744170">
    <w:abstractNumId w:val="42"/>
  </w:num>
  <w:num w:numId="14" w16cid:durableId="1206717216">
    <w:abstractNumId w:val="31"/>
  </w:num>
  <w:num w:numId="15" w16cid:durableId="1444183930">
    <w:abstractNumId w:val="61"/>
  </w:num>
  <w:num w:numId="16" w16cid:durableId="408623733">
    <w:abstractNumId w:val="63"/>
  </w:num>
  <w:num w:numId="17" w16cid:durableId="510722702">
    <w:abstractNumId w:val="17"/>
  </w:num>
  <w:num w:numId="18" w16cid:durableId="1292664582">
    <w:abstractNumId w:val="38"/>
  </w:num>
  <w:num w:numId="19" w16cid:durableId="747339281">
    <w:abstractNumId w:val="22"/>
  </w:num>
  <w:num w:numId="20" w16cid:durableId="1768572106">
    <w:abstractNumId w:val="26"/>
  </w:num>
  <w:num w:numId="21" w16cid:durableId="1627077295">
    <w:abstractNumId w:val="34"/>
  </w:num>
  <w:num w:numId="22" w16cid:durableId="169219462">
    <w:abstractNumId w:val="35"/>
  </w:num>
  <w:num w:numId="23" w16cid:durableId="668217880">
    <w:abstractNumId w:val="44"/>
  </w:num>
  <w:num w:numId="24" w16cid:durableId="1041588575">
    <w:abstractNumId w:val="69"/>
  </w:num>
  <w:num w:numId="25" w16cid:durableId="1035959805">
    <w:abstractNumId w:val="45"/>
  </w:num>
  <w:num w:numId="26" w16cid:durableId="693658012">
    <w:abstractNumId w:val="59"/>
  </w:num>
  <w:num w:numId="27" w16cid:durableId="1358390874">
    <w:abstractNumId w:val="43"/>
  </w:num>
  <w:num w:numId="28" w16cid:durableId="946887868">
    <w:abstractNumId w:val="51"/>
  </w:num>
  <w:num w:numId="29" w16cid:durableId="473370111">
    <w:abstractNumId w:val="49"/>
  </w:num>
  <w:num w:numId="30" w16cid:durableId="267199589">
    <w:abstractNumId w:val="48"/>
  </w:num>
  <w:num w:numId="31" w16cid:durableId="950631081">
    <w:abstractNumId w:val="36"/>
  </w:num>
  <w:num w:numId="32" w16cid:durableId="877739440">
    <w:abstractNumId w:val="56"/>
  </w:num>
  <w:num w:numId="33" w16cid:durableId="445734647">
    <w:abstractNumId w:val="58"/>
  </w:num>
  <w:num w:numId="34" w16cid:durableId="723411917">
    <w:abstractNumId w:val="1"/>
  </w:num>
  <w:num w:numId="35" w16cid:durableId="1192186677">
    <w:abstractNumId w:val="6"/>
  </w:num>
  <w:num w:numId="36" w16cid:durableId="1924100256">
    <w:abstractNumId w:val="25"/>
  </w:num>
  <w:num w:numId="37" w16cid:durableId="1637879707">
    <w:abstractNumId w:val="11"/>
  </w:num>
  <w:num w:numId="38" w16cid:durableId="1128669968">
    <w:abstractNumId w:val="23"/>
  </w:num>
  <w:num w:numId="39" w16cid:durableId="1187214471">
    <w:abstractNumId w:val="9"/>
  </w:num>
  <w:num w:numId="40" w16cid:durableId="1352026813">
    <w:abstractNumId w:val="18"/>
  </w:num>
  <w:num w:numId="41" w16cid:durableId="621765987">
    <w:abstractNumId w:val="67"/>
  </w:num>
  <w:num w:numId="42" w16cid:durableId="730543222">
    <w:abstractNumId w:val="64"/>
  </w:num>
  <w:num w:numId="43" w16cid:durableId="1678265452">
    <w:abstractNumId w:val="37"/>
  </w:num>
  <w:num w:numId="44" w16cid:durableId="517426180">
    <w:abstractNumId w:val="57"/>
  </w:num>
  <w:num w:numId="45" w16cid:durableId="1106458635">
    <w:abstractNumId w:val="29"/>
  </w:num>
  <w:num w:numId="46" w16cid:durableId="1871332209">
    <w:abstractNumId w:val="32"/>
  </w:num>
  <w:num w:numId="47" w16cid:durableId="1829444186">
    <w:abstractNumId w:val="24"/>
  </w:num>
  <w:num w:numId="48" w16cid:durableId="566646447">
    <w:abstractNumId w:val="39"/>
  </w:num>
  <w:num w:numId="49" w16cid:durableId="246423141">
    <w:abstractNumId w:val="40"/>
  </w:num>
  <w:num w:numId="50" w16cid:durableId="1717656499">
    <w:abstractNumId w:val="52"/>
  </w:num>
  <w:num w:numId="51" w16cid:durableId="1163357242">
    <w:abstractNumId w:val="47"/>
  </w:num>
  <w:num w:numId="52" w16cid:durableId="1223903165">
    <w:abstractNumId w:val="62"/>
  </w:num>
  <w:num w:numId="53" w16cid:durableId="1083187857">
    <w:abstractNumId w:val="28"/>
  </w:num>
  <w:num w:numId="54" w16cid:durableId="1499227068">
    <w:abstractNumId w:val="54"/>
  </w:num>
  <w:num w:numId="55" w16cid:durableId="1998141839">
    <w:abstractNumId w:val="65"/>
  </w:num>
  <w:num w:numId="56" w16cid:durableId="1522091739">
    <w:abstractNumId w:val="66"/>
  </w:num>
  <w:num w:numId="57" w16cid:durableId="20666555">
    <w:abstractNumId w:val="33"/>
  </w:num>
  <w:num w:numId="58" w16cid:durableId="841776526">
    <w:abstractNumId w:val="68"/>
  </w:num>
  <w:num w:numId="59" w16cid:durableId="1159685676">
    <w:abstractNumId w:val="53"/>
  </w:num>
  <w:num w:numId="60" w16cid:durableId="169763710">
    <w:abstractNumId w:val="15"/>
  </w:num>
  <w:num w:numId="61" w16cid:durableId="688025097">
    <w:abstractNumId w:val="16"/>
  </w:num>
  <w:num w:numId="62" w16cid:durableId="870000639">
    <w:abstractNumId w:val="8"/>
  </w:num>
  <w:num w:numId="63" w16cid:durableId="1847592367">
    <w:abstractNumId w:val="30"/>
  </w:num>
  <w:num w:numId="64" w16cid:durableId="185363255">
    <w:abstractNumId w:val="12"/>
  </w:num>
  <w:num w:numId="65" w16cid:durableId="1452702187">
    <w:abstractNumId w:val="4"/>
  </w:num>
  <w:num w:numId="66" w16cid:durableId="1859925737">
    <w:abstractNumId w:val="21"/>
  </w:num>
  <w:num w:numId="67" w16cid:durableId="1693262501">
    <w:abstractNumId w:val="19"/>
  </w:num>
  <w:num w:numId="68" w16cid:durableId="1529491527">
    <w:abstractNumId w:val="50"/>
  </w:num>
  <w:num w:numId="69" w16cid:durableId="185756969">
    <w:abstractNumId w:val="20"/>
  </w:num>
  <w:num w:numId="70" w16cid:durableId="1285968254">
    <w:abstractNumId w:val="46"/>
  </w:num>
  <w:num w:numId="71" w16cid:durableId="4601531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57F52"/>
    <w:rsid w:val="000678A6"/>
    <w:rsid w:val="00067972"/>
    <w:rsid w:val="000703B0"/>
    <w:rsid w:val="00077AB9"/>
    <w:rsid w:val="00090D6D"/>
    <w:rsid w:val="000B139D"/>
    <w:rsid w:val="000B3B34"/>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13552"/>
    <w:rsid w:val="00232F4D"/>
    <w:rsid w:val="00233315"/>
    <w:rsid w:val="002334F4"/>
    <w:rsid w:val="00234B30"/>
    <w:rsid w:val="00246E14"/>
    <w:rsid w:val="0025498C"/>
    <w:rsid w:val="00271D45"/>
    <w:rsid w:val="002765BE"/>
    <w:rsid w:val="00292231"/>
    <w:rsid w:val="002B03B4"/>
    <w:rsid w:val="002C0860"/>
    <w:rsid w:val="002C10F2"/>
    <w:rsid w:val="002C6003"/>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2F7"/>
    <w:rsid w:val="003947F1"/>
    <w:rsid w:val="003A34A1"/>
    <w:rsid w:val="003A6881"/>
    <w:rsid w:val="003B371D"/>
    <w:rsid w:val="003B53C8"/>
    <w:rsid w:val="003D6C13"/>
    <w:rsid w:val="003E3B70"/>
    <w:rsid w:val="003E6792"/>
    <w:rsid w:val="003E7260"/>
    <w:rsid w:val="00411CBD"/>
    <w:rsid w:val="004413F5"/>
    <w:rsid w:val="004432E1"/>
    <w:rsid w:val="00443BA7"/>
    <w:rsid w:val="0045042B"/>
    <w:rsid w:val="004610C2"/>
    <w:rsid w:val="0046167F"/>
    <w:rsid w:val="00463C07"/>
    <w:rsid w:val="00475BB8"/>
    <w:rsid w:val="0048033F"/>
    <w:rsid w:val="00480B54"/>
    <w:rsid w:val="00484A7B"/>
    <w:rsid w:val="00497D06"/>
    <w:rsid w:val="004C7CA6"/>
    <w:rsid w:val="004E1051"/>
    <w:rsid w:val="004E7D6B"/>
    <w:rsid w:val="004F5762"/>
    <w:rsid w:val="004F7FF9"/>
    <w:rsid w:val="005052A2"/>
    <w:rsid w:val="00507063"/>
    <w:rsid w:val="005077AD"/>
    <w:rsid w:val="00514675"/>
    <w:rsid w:val="005163AD"/>
    <w:rsid w:val="005537EA"/>
    <w:rsid w:val="005574C6"/>
    <w:rsid w:val="00564DA7"/>
    <w:rsid w:val="005733F1"/>
    <w:rsid w:val="00574431"/>
    <w:rsid w:val="005864DE"/>
    <w:rsid w:val="005A16A9"/>
    <w:rsid w:val="005A4C9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34D9D"/>
    <w:rsid w:val="007503A6"/>
    <w:rsid w:val="007508C2"/>
    <w:rsid w:val="00750C0F"/>
    <w:rsid w:val="00762FAF"/>
    <w:rsid w:val="0077037E"/>
    <w:rsid w:val="00782391"/>
    <w:rsid w:val="00782DCC"/>
    <w:rsid w:val="00791E2F"/>
    <w:rsid w:val="007B0031"/>
    <w:rsid w:val="007B6B83"/>
    <w:rsid w:val="007C21FD"/>
    <w:rsid w:val="007C348F"/>
    <w:rsid w:val="007C3847"/>
    <w:rsid w:val="007E1EED"/>
    <w:rsid w:val="007F56A5"/>
    <w:rsid w:val="00806958"/>
    <w:rsid w:val="0081422E"/>
    <w:rsid w:val="00820FD4"/>
    <w:rsid w:val="00844C4A"/>
    <w:rsid w:val="00853969"/>
    <w:rsid w:val="008870F4"/>
    <w:rsid w:val="008870FC"/>
    <w:rsid w:val="008920FB"/>
    <w:rsid w:val="00892E10"/>
    <w:rsid w:val="008A09B9"/>
    <w:rsid w:val="008A5E25"/>
    <w:rsid w:val="008B1979"/>
    <w:rsid w:val="008B7F54"/>
    <w:rsid w:val="008C05EF"/>
    <w:rsid w:val="008C1A49"/>
    <w:rsid w:val="008C49C7"/>
    <w:rsid w:val="008D1CE5"/>
    <w:rsid w:val="008D3CBB"/>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84AD2"/>
    <w:rsid w:val="00991767"/>
    <w:rsid w:val="00991D88"/>
    <w:rsid w:val="009A498F"/>
    <w:rsid w:val="009B6FF4"/>
    <w:rsid w:val="009B78F7"/>
    <w:rsid w:val="009C158E"/>
    <w:rsid w:val="009C2E09"/>
    <w:rsid w:val="009D5C85"/>
    <w:rsid w:val="009E3EFD"/>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D0E58"/>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36CE"/>
    <w:rsid w:val="00C75BAF"/>
    <w:rsid w:val="00C8766F"/>
    <w:rsid w:val="00CA3535"/>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366BE"/>
    <w:rsid w:val="00E50B08"/>
    <w:rsid w:val="00E571F7"/>
    <w:rsid w:val="00E60B3E"/>
    <w:rsid w:val="00E70585"/>
    <w:rsid w:val="00EA6BC4"/>
    <w:rsid w:val="00EB78F5"/>
    <w:rsid w:val="00EC53F8"/>
    <w:rsid w:val="00ED0BC5"/>
    <w:rsid w:val="00EE0459"/>
    <w:rsid w:val="00EF32F7"/>
    <w:rsid w:val="00F261FE"/>
    <w:rsid w:val="00F32DD9"/>
    <w:rsid w:val="00F3584F"/>
    <w:rsid w:val="00F52DB8"/>
    <w:rsid w:val="00F76D08"/>
    <w:rsid w:val="00F836E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42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character" w:styleId="Hyperlink">
    <w:name w:val="Hyperlink"/>
    <w:basedOn w:val="DefaultParagraphFont"/>
    <w:uiPriority w:val="99"/>
    <w:unhideWhenUsed/>
    <w:rsid w:val="004F7FF9"/>
    <w:rPr>
      <w:color w:val="0000FF" w:themeColor="hyperlink"/>
      <w:u w:val="single"/>
    </w:rPr>
  </w:style>
  <w:style w:type="character" w:styleId="UnresolvedMention">
    <w:name w:val="Unresolved Mention"/>
    <w:basedOn w:val="DefaultParagraphFont"/>
    <w:uiPriority w:val="99"/>
    <w:semiHidden/>
    <w:unhideWhenUsed/>
    <w:rsid w:val="004F7FF9"/>
    <w:rPr>
      <w:color w:val="605E5C"/>
      <w:shd w:val="clear" w:color="auto" w:fill="E1DFDD"/>
    </w:rPr>
  </w:style>
  <w:style w:type="paragraph" w:styleId="Title">
    <w:name w:val="Title"/>
    <w:basedOn w:val="Normal"/>
    <w:next w:val="Normal"/>
    <w:link w:val="TitleChar"/>
    <w:uiPriority w:val="10"/>
    <w:qFormat/>
    <w:rsid w:val="003E3B70"/>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3E3B70"/>
    <w:rPr>
      <w:rFonts w:asciiTheme="majorHAnsi" w:eastAsiaTheme="majorEastAsia" w:hAnsiTheme="majorHAnsi" w:cstheme="majorBidi"/>
      <w:spacing w:val="-10"/>
      <w:kern w:val="28"/>
      <w:sz w:val="56"/>
      <w:szCs w:val="56"/>
      <w:lang w:eastAsia="zh-C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71245041">
      <w:bodyDiv w:val="1"/>
      <w:marLeft w:val="0"/>
      <w:marRight w:val="0"/>
      <w:marTop w:val="0"/>
      <w:marBottom w:val="0"/>
      <w:divBdr>
        <w:top w:val="none" w:sz="0" w:space="0" w:color="auto"/>
        <w:left w:val="none" w:sz="0" w:space="0" w:color="auto"/>
        <w:bottom w:val="none" w:sz="0" w:space="0" w:color="auto"/>
        <w:right w:val="none" w:sz="0" w:space="0" w:color="auto"/>
      </w:divBdr>
      <w:divsChild>
        <w:div w:id="1741753849">
          <w:marLeft w:val="0"/>
          <w:marRight w:val="0"/>
          <w:marTop w:val="0"/>
          <w:marBottom w:val="0"/>
          <w:divBdr>
            <w:top w:val="none" w:sz="0" w:space="0" w:color="auto"/>
            <w:left w:val="none" w:sz="0" w:space="0" w:color="auto"/>
            <w:bottom w:val="none" w:sz="0" w:space="0" w:color="auto"/>
            <w:right w:val="none" w:sz="0" w:space="0" w:color="auto"/>
          </w:divBdr>
        </w:div>
      </w:divsChild>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3331058">
      <w:bodyDiv w:val="1"/>
      <w:marLeft w:val="0"/>
      <w:marRight w:val="0"/>
      <w:marTop w:val="0"/>
      <w:marBottom w:val="0"/>
      <w:divBdr>
        <w:top w:val="none" w:sz="0" w:space="0" w:color="auto"/>
        <w:left w:val="none" w:sz="0" w:space="0" w:color="auto"/>
        <w:bottom w:val="none" w:sz="0" w:space="0" w:color="auto"/>
        <w:right w:val="none" w:sz="0" w:space="0" w:color="auto"/>
      </w:divBdr>
    </w:div>
    <w:div w:id="505370034">
      <w:bodyDiv w:val="1"/>
      <w:marLeft w:val="0"/>
      <w:marRight w:val="0"/>
      <w:marTop w:val="0"/>
      <w:marBottom w:val="0"/>
      <w:divBdr>
        <w:top w:val="none" w:sz="0" w:space="0" w:color="auto"/>
        <w:left w:val="none" w:sz="0" w:space="0" w:color="auto"/>
        <w:bottom w:val="none" w:sz="0" w:space="0" w:color="auto"/>
        <w:right w:val="none" w:sz="0" w:space="0" w:color="auto"/>
      </w:divBdr>
      <w:divsChild>
        <w:div w:id="1640308779">
          <w:marLeft w:val="0"/>
          <w:marRight w:val="0"/>
          <w:marTop w:val="0"/>
          <w:marBottom w:val="0"/>
          <w:divBdr>
            <w:top w:val="none" w:sz="0" w:space="0" w:color="auto"/>
            <w:left w:val="none" w:sz="0" w:space="0" w:color="auto"/>
            <w:bottom w:val="none" w:sz="0" w:space="0" w:color="auto"/>
            <w:right w:val="none" w:sz="0" w:space="0" w:color="auto"/>
          </w:divBdr>
          <w:divsChild>
            <w:div w:id="383796774">
              <w:marLeft w:val="0"/>
              <w:marRight w:val="0"/>
              <w:marTop w:val="0"/>
              <w:marBottom w:val="0"/>
              <w:divBdr>
                <w:top w:val="none" w:sz="0" w:space="0" w:color="auto"/>
                <w:left w:val="none" w:sz="0" w:space="0" w:color="auto"/>
                <w:bottom w:val="none" w:sz="0" w:space="0" w:color="auto"/>
                <w:right w:val="none" w:sz="0" w:space="0" w:color="auto"/>
              </w:divBdr>
            </w:div>
            <w:div w:id="2016378220">
              <w:marLeft w:val="0"/>
              <w:marRight w:val="0"/>
              <w:marTop w:val="0"/>
              <w:marBottom w:val="0"/>
              <w:divBdr>
                <w:top w:val="none" w:sz="0" w:space="0" w:color="auto"/>
                <w:left w:val="none" w:sz="0" w:space="0" w:color="auto"/>
                <w:bottom w:val="none" w:sz="0" w:space="0" w:color="auto"/>
                <w:right w:val="none" w:sz="0" w:space="0" w:color="auto"/>
              </w:divBdr>
            </w:div>
            <w:div w:id="2114277647">
              <w:marLeft w:val="0"/>
              <w:marRight w:val="0"/>
              <w:marTop w:val="0"/>
              <w:marBottom w:val="0"/>
              <w:divBdr>
                <w:top w:val="none" w:sz="0" w:space="0" w:color="auto"/>
                <w:left w:val="none" w:sz="0" w:space="0" w:color="auto"/>
                <w:bottom w:val="none" w:sz="0" w:space="0" w:color="auto"/>
                <w:right w:val="none" w:sz="0" w:space="0" w:color="auto"/>
              </w:divBdr>
            </w:div>
            <w:div w:id="1177111816">
              <w:marLeft w:val="0"/>
              <w:marRight w:val="0"/>
              <w:marTop w:val="0"/>
              <w:marBottom w:val="0"/>
              <w:divBdr>
                <w:top w:val="none" w:sz="0" w:space="0" w:color="auto"/>
                <w:left w:val="none" w:sz="0" w:space="0" w:color="auto"/>
                <w:bottom w:val="none" w:sz="0" w:space="0" w:color="auto"/>
                <w:right w:val="none" w:sz="0" w:space="0" w:color="auto"/>
              </w:divBdr>
            </w:div>
            <w:div w:id="77177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788550">
      <w:bodyDiv w:val="1"/>
      <w:marLeft w:val="0"/>
      <w:marRight w:val="0"/>
      <w:marTop w:val="0"/>
      <w:marBottom w:val="0"/>
      <w:divBdr>
        <w:top w:val="none" w:sz="0" w:space="0" w:color="auto"/>
        <w:left w:val="none" w:sz="0" w:space="0" w:color="auto"/>
        <w:bottom w:val="none" w:sz="0" w:space="0" w:color="auto"/>
        <w:right w:val="none" w:sz="0" w:space="0" w:color="auto"/>
      </w:divBdr>
      <w:divsChild>
        <w:div w:id="2011908052">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258447517">
      <w:bodyDiv w:val="1"/>
      <w:marLeft w:val="0"/>
      <w:marRight w:val="0"/>
      <w:marTop w:val="0"/>
      <w:marBottom w:val="0"/>
      <w:divBdr>
        <w:top w:val="none" w:sz="0" w:space="0" w:color="auto"/>
        <w:left w:val="none" w:sz="0" w:space="0" w:color="auto"/>
        <w:bottom w:val="none" w:sz="0" w:space="0" w:color="auto"/>
        <w:right w:val="none" w:sz="0" w:space="0" w:color="auto"/>
      </w:divBdr>
      <w:divsChild>
        <w:div w:id="151072006">
          <w:marLeft w:val="0"/>
          <w:marRight w:val="0"/>
          <w:marTop w:val="0"/>
          <w:marBottom w:val="0"/>
          <w:divBdr>
            <w:top w:val="none" w:sz="0" w:space="0" w:color="auto"/>
            <w:left w:val="none" w:sz="0" w:space="0" w:color="auto"/>
            <w:bottom w:val="none" w:sz="0" w:space="0" w:color="auto"/>
            <w:right w:val="none" w:sz="0" w:space="0" w:color="auto"/>
          </w:divBdr>
          <w:divsChild>
            <w:div w:id="1040478987">
              <w:marLeft w:val="0"/>
              <w:marRight w:val="0"/>
              <w:marTop w:val="0"/>
              <w:marBottom w:val="0"/>
              <w:divBdr>
                <w:top w:val="none" w:sz="0" w:space="0" w:color="auto"/>
                <w:left w:val="none" w:sz="0" w:space="0" w:color="auto"/>
                <w:bottom w:val="none" w:sz="0" w:space="0" w:color="auto"/>
                <w:right w:val="none" w:sz="0" w:space="0" w:color="auto"/>
              </w:divBdr>
            </w:div>
            <w:div w:id="1395155333">
              <w:marLeft w:val="0"/>
              <w:marRight w:val="0"/>
              <w:marTop w:val="0"/>
              <w:marBottom w:val="0"/>
              <w:divBdr>
                <w:top w:val="none" w:sz="0" w:space="0" w:color="auto"/>
                <w:left w:val="none" w:sz="0" w:space="0" w:color="auto"/>
                <w:bottom w:val="none" w:sz="0" w:space="0" w:color="auto"/>
                <w:right w:val="none" w:sz="0" w:space="0" w:color="auto"/>
              </w:divBdr>
            </w:div>
            <w:div w:id="1619217587">
              <w:marLeft w:val="0"/>
              <w:marRight w:val="0"/>
              <w:marTop w:val="0"/>
              <w:marBottom w:val="0"/>
              <w:divBdr>
                <w:top w:val="none" w:sz="0" w:space="0" w:color="auto"/>
                <w:left w:val="none" w:sz="0" w:space="0" w:color="auto"/>
                <w:bottom w:val="none" w:sz="0" w:space="0" w:color="auto"/>
                <w:right w:val="none" w:sz="0" w:space="0" w:color="auto"/>
              </w:divBdr>
            </w:div>
            <w:div w:id="535121604">
              <w:marLeft w:val="0"/>
              <w:marRight w:val="0"/>
              <w:marTop w:val="0"/>
              <w:marBottom w:val="0"/>
              <w:divBdr>
                <w:top w:val="none" w:sz="0" w:space="0" w:color="auto"/>
                <w:left w:val="none" w:sz="0" w:space="0" w:color="auto"/>
                <w:bottom w:val="none" w:sz="0" w:space="0" w:color="auto"/>
                <w:right w:val="none" w:sz="0" w:space="0" w:color="auto"/>
              </w:divBdr>
            </w:div>
            <w:div w:id="63079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32551635">
      <w:bodyDiv w:val="1"/>
      <w:marLeft w:val="0"/>
      <w:marRight w:val="0"/>
      <w:marTop w:val="0"/>
      <w:marBottom w:val="0"/>
      <w:divBdr>
        <w:top w:val="none" w:sz="0" w:space="0" w:color="auto"/>
        <w:left w:val="none" w:sz="0" w:space="0" w:color="auto"/>
        <w:bottom w:val="none" w:sz="0" w:space="0" w:color="auto"/>
        <w:right w:val="none" w:sz="0" w:space="0" w:color="auto"/>
      </w:divBdr>
      <w:divsChild>
        <w:div w:id="1850675280">
          <w:marLeft w:val="0"/>
          <w:marRight w:val="0"/>
          <w:marTop w:val="0"/>
          <w:marBottom w:val="0"/>
          <w:divBdr>
            <w:top w:val="none" w:sz="0" w:space="0" w:color="auto"/>
            <w:left w:val="none" w:sz="0" w:space="0" w:color="auto"/>
            <w:bottom w:val="none" w:sz="0" w:space="0" w:color="auto"/>
            <w:right w:val="none" w:sz="0" w:space="0" w:color="auto"/>
          </w:divBdr>
          <w:divsChild>
            <w:div w:id="625281025">
              <w:marLeft w:val="0"/>
              <w:marRight w:val="0"/>
              <w:marTop w:val="0"/>
              <w:marBottom w:val="0"/>
              <w:divBdr>
                <w:top w:val="none" w:sz="0" w:space="0" w:color="auto"/>
                <w:left w:val="none" w:sz="0" w:space="0" w:color="auto"/>
                <w:bottom w:val="none" w:sz="0" w:space="0" w:color="auto"/>
                <w:right w:val="none" w:sz="0" w:space="0" w:color="auto"/>
              </w:divBdr>
            </w:div>
            <w:div w:id="451020104">
              <w:marLeft w:val="0"/>
              <w:marRight w:val="0"/>
              <w:marTop w:val="0"/>
              <w:marBottom w:val="0"/>
              <w:divBdr>
                <w:top w:val="none" w:sz="0" w:space="0" w:color="auto"/>
                <w:left w:val="none" w:sz="0" w:space="0" w:color="auto"/>
                <w:bottom w:val="none" w:sz="0" w:space="0" w:color="auto"/>
                <w:right w:val="none" w:sz="0" w:space="0" w:color="auto"/>
              </w:divBdr>
            </w:div>
            <w:div w:id="1099595141">
              <w:marLeft w:val="0"/>
              <w:marRight w:val="0"/>
              <w:marTop w:val="0"/>
              <w:marBottom w:val="0"/>
              <w:divBdr>
                <w:top w:val="none" w:sz="0" w:space="0" w:color="auto"/>
                <w:left w:val="none" w:sz="0" w:space="0" w:color="auto"/>
                <w:bottom w:val="none" w:sz="0" w:space="0" w:color="auto"/>
                <w:right w:val="none" w:sz="0" w:space="0" w:color="auto"/>
              </w:divBdr>
            </w:div>
            <w:div w:id="1868368363">
              <w:marLeft w:val="0"/>
              <w:marRight w:val="0"/>
              <w:marTop w:val="0"/>
              <w:marBottom w:val="0"/>
              <w:divBdr>
                <w:top w:val="none" w:sz="0" w:space="0" w:color="auto"/>
                <w:left w:val="none" w:sz="0" w:space="0" w:color="auto"/>
                <w:bottom w:val="none" w:sz="0" w:space="0" w:color="auto"/>
                <w:right w:val="none" w:sz="0" w:space="0" w:color="auto"/>
              </w:divBdr>
            </w:div>
            <w:div w:id="61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1331104">
      <w:bodyDiv w:val="1"/>
      <w:marLeft w:val="0"/>
      <w:marRight w:val="0"/>
      <w:marTop w:val="0"/>
      <w:marBottom w:val="0"/>
      <w:divBdr>
        <w:top w:val="none" w:sz="0" w:space="0" w:color="auto"/>
        <w:left w:val="none" w:sz="0" w:space="0" w:color="auto"/>
        <w:bottom w:val="none" w:sz="0" w:space="0" w:color="auto"/>
        <w:right w:val="none" w:sz="0" w:space="0" w:color="auto"/>
      </w:divBdr>
      <w:divsChild>
        <w:div w:id="1500003151">
          <w:marLeft w:val="0"/>
          <w:marRight w:val="0"/>
          <w:marTop w:val="0"/>
          <w:marBottom w:val="0"/>
          <w:divBdr>
            <w:top w:val="none" w:sz="0" w:space="0" w:color="auto"/>
            <w:left w:val="none" w:sz="0" w:space="0" w:color="auto"/>
            <w:bottom w:val="none" w:sz="0" w:space="0" w:color="auto"/>
            <w:right w:val="none" w:sz="0" w:space="0" w:color="auto"/>
          </w:divBdr>
          <w:divsChild>
            <w:div w:id="1071269758">
              <w:marLeft w:val="0"/>
              <w:marRight w:val="0"/>
              <w:marTop w:val="0"/>
              <w:marBottom w:val="0"/>
              <w:divBdr>
                <w:top w:val="none" w:sz="0" w:space="0" w:color="auto"/>
                <w:left w:val="none" w:sz="0" w:space="0" w:color="auto"/>
                <w:bottom w:val="none" w:sz="0" w:space="0" w:color="auto"/>
                <w:right w:val="none" w:sz="0" w:space="0" w:color="auto"/>
              </w:divBdr>
            </w:div>
            <w:div w:id="1893812156">
              <w:marLeft w:val="0"/>
              <w:marRight w:val="0"/>
              <w:marTop w:val="0"/>
              <w:marBottom w:val="0"/>
              <w:divBdr>
                <w:top w:val="none" w:sz="0" w:space="0" w:color="auto"/>
                <w:left w:val="none" w:sz="0" w:space="0" w:color="auto"/>
                <w:bottom w:val="none" w:sz="0" w:space="0" w:color="auto"/>
                <w:right w:val="none" w:sz="0" w:space="0" w:color="auto"/>
              </w:divBdr>
            </w:div>
            <w:div w:id="2131122389">
              <w:marLeft w:val="0"/>
              <w:marRight w:val="0"/>
              <w:marTop w:val="0"/>
              <w:marBottom w:val="0"/>
              <w:divBdr>
                <w:top w:val="none" w:sz="0" w:space="0" w:color="auto"/>
                <w:left w:val="none" w:sz="0" w:space="0" w:color="auto"/>
                <w:bottom w:val="none" w:sz="0" w:space="0" w:color="auto"/>
                <w:right w:val="none" w:sz="0" w:space="0" w:color="auto"/>
              </w:divBdr>
            </w:div>
            <w:div w:id="1439788215">
              <w:marLeft w:val="0"/>
              <w:marRight w:val="0"/>
              <w:marTop w:val="0"/>
              <w:marBottom w:val="0"/>
              <w:divBdr>
                <w:top w:val="none" w:sz="0" w:space="0" w:color="auto"/>
                <w:left w:val="none" w:sz="0" w:space="0" w:color="auto"/>
                <w:bottom w:val="none" w:sz="0" w:space="0" w:color="auto"/>
                <w:right w:val="none" w:sz="0" w:space="0" w:color="auto"/>
              </w:divBdr>
            </w:div>
            <w:div w:id="160873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436</TotalTime>
  <Pages>1</Pages>
  <Words>2223</Words>
  <Characters>12672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29</cp:revision>
  <dcterms:created xsi:type="dcterms:W3CDTF">2024-01-17T23:37:00Z</dcterms:created>
  <dcterms:modified xsi:type="dcterms:W3CDTF">2026-05-19T18:04:00Z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