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59C187E5" w:rsidR="00750C0F" w:rsidRPr="002F79F7" w:rsidRDefault="00066DFD" w:rsidP="002F79F7">
            <w:r w:rsidRPr="00066DFD">
              <w:t>The Mission Definition Review (MDR) exit criteria outlined in NASA-HDBK-2203, Topic 7.09, evaluate whether the mission's objectives, requirements, and system approach—including software-related aspects—are well-defined, achievable, and ready to proceed to detailed preliminary and system design. The MDR ensures that the foundational mission framework is established and that software considerations are integrated into the overall system design and management approach.</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4B976159" w:rsidR="007C21FD" w:rsidRPr="002F79F7" w:rsidRDefault="00066DFD" w:rsidP="001E6225">
            <w:r w:rsidRPr="00066DFD">
              <w:rPr>
                <w:rFonts w:asciiTheme="minorHAnsi" w:hAnsiTheme="minorHAnsi" w:cstheme="minorHAnsi"/>
                <w:sz w:val="28"/>
                <w:szCs w:val="28"/>
              </w:rPr>
              <w:t>Mission Objectives and Requirements</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2123D870" w:rsidR="007C21FD" w:rsidRPr="0067548E" w:rsidRDefault="001E6225"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Mission Objectives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The mission's objectives and requirements, including all software-related aspects, must be clearly defined, complete, and aligned with stakeholder expectations.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5B62144A"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Contributions to Mission Objectives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Mission-level requirements should link to high-level software requirements.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3C17FB00" w:rsidR="00C315B3" w:rsidRPr="00E168FF" w:rsidRDefault="00066DFD" w:rsidP="00C315B3">
            <w:pPr>
              <w:rPr>
                <w:rFonts w:asciiTheme="minorHAnsi" w:hAnsiTheme="minorHAnsi" w:cstheme="minorHAnsi"/>
                <w:sz w:val="28"/>
                <w:szCs w:val="28"/>
              </w:rPr>
            </w:pPr>
            <w:r w:rsidRPr="00066DFD">
              <w:rPr>
                <w:rFonts w:asciiTheme="minorHAnsi" w:hAnsiTheme="minorHAnsi" w:cstheme="minorHAnsi"/>
                <w:sz w:val="28"/>
                <w:szCs w:val="28"/>
              </w:rPr>
              <w:t>System Concept and Preliminary Design</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4CE69F23"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Concept</w:t>
            </w:r>
            <w:r w:rsidRPr="0067548E">
              <w:rPr>
                <w:rStyle w:val="Strong"/>
                <w:rFonts w:asciiTheme="minorHAnsi" w:hAnsiTheme="minorHAnsi" w:cstheme="minorHAnsi"/>
                <w:color w:val="1F497D" w:themeColor="text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The overall system concept and preliminary design should identify software's role in achieving mission objectives.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63F210A9"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Design Preliminary Assessment:</w:t>
            </w:r>
            <w:r w:rsidRPr="0067548E">
              <w:rPr>
                <w:rStyle w:val="Strong"/>
                <w:rFonts w:asciiTheme="minorHAnsi" w:hAnsiTheme="minorHAnsi" w:cstheme="minorHAnsi"/>
                <w:color w:val="222222"/>
                <w:sz w:val="22"/>
                <w:szCs w:val="22"/>
                <w:shd w:val="clear" w:color="auto" w:fill="FFFFFF"/>
              </w:rPr>
              <w:t xml:space="preserve"> </w:t>
            </w:r>
            <w:r w:rsidR="003E4143" w:rsidRPr="003E4143">
              <w:rPr>
                <w:rFonts w:asciiTheme="minorHAnsi" w:hAnsiTheme="minorHAnsi" w:cstheme="minorHAnsi"/>
                <w:color w:val="222222"/>
                <w:sz w:val="22"/>
                <w:szCs w:val="22"/>
                <w:shd w:val="clear" w:color="auto" w:fill="FFFFFF"/>
              </w:rPr>
              <w:t>High-level descriptions of software functionality, interfaces, and performance expectations should be provided.</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066DFD" w:rsidRPr="00FD5A4E" w14:paraId="2D85143C" w14:textId="77777777" w:rsidTr="00047FD6">
        <w:trPr>
          <w:cantSplit/>
          <w:trHeight w:val="521"/>
        </w:trPr>
        <w:tc>
          <w:tcPr>
            <w:tcW w:w="895" w:type="dxa"/>
            <w:shd w:val="clear" w:color="auto" w:fill="EAF1DD" w:themeFill="accent3" w:themeFillTint="33"/>
            <w:tcMar>
              <w:left w:w="14" w:type="dxa"/>
              <w:right w:w="14" w:type="dxa"/>
            </w:tcMar>
          </w:tcPr>
          <w:p w14:paraId="20C71E90" w14:textId="347DD168" w:rsidR="00066DFD" w:rsidRPr="00E168FF" w:rsidRDefault="00066DFD" w:rsidP="00047FD6">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11EC3AFB" w14:textId="358AEFE3" w:rsidR="00066DFD" w:rsidRPr="00E168FF" w:rsidRDefault="00066DFD" w:rsidP="00047FD6">
            <w:pPr>
              <w:rPr>
                <w:rFonts w:asciiTheme="minorHAnsi" w:hAnsiTheme="minorHAnsi" w:cstheme="minorHAnsi"/>
                <w:sz w:val="28"/>
                <w:szCs w:val="28"/>
              </w:rPr>
            </w:pPr>
            <w:r w:rsidRPr="00066DFD">
              <w:rPr>
                <w:rFonts w:asciiTheme="minorHAnsi" w:hAnsiTheme="minorHAnsi" w:cstheme="minorHAnsi"/>
                <w:sz w:val="28"/>
                <w:szCs w:val="28"/>
              </w:rPr>
              <w:t>Software Requirements Definition</w:t>
            </w:r>
          </w:p>
        </w:tc>
        <w:tc>
          <w:tcPr>
            <w:tcW w:w="900" w:type="dxa"/>
          </w:tcPr>
          <w:p w14:paraId="2E9F594B" w14:textId="77777777" w:rsidR="00066DFD" w:rsidRPr="009552C7" w:rsidRDefault="00066DFD" w:rsidP="00047FD6">
            <w:pPr>
              <w:jc w:val="center"/>
              <w:rPr>
                <w:rFonts w:asciiTheme="minorHAnsi" w:hAnsiTheme="minorHAnsi" w:cstheme="minorHAnsi"/>
                <w:sz w:val="20"/>
                <w:szCs w:val="20"/>
              </w:rPr>
            </w:pPr>
          </w:p>
        </w:tc>
        <w:tc>
          <w:tcPr>
            <w:tcW w:w="5310" w:type="dxa"/>
          </w:tcPr>
          <w:p w14:paraId="32316F3C" w14:textId="77777777" w:rsidR="00066DFD" w:rsidRPr="009552C7" w:rsidRDefault="00066DFD" w:rsidP="00047FD6">
            <w:pPr>
              <w:rPr>
                <w:rFonts w:asciiTheme="minorHAnsi" w:hAnsiTheme="minorHAnsi" w:cstheme="minorHAnsi"/>
                <w:sz w:val="20"/>
                <w:szCs w:val="20"/>
              </w:rPr>
            </w:pPr>
          </w:p>
        </w:tc>
      </w:tr>
      <w:tr w:rsidR="00066DFD" w:rsidRPr="0067548E" w14:paraId="7BFFD624" w14:textId="77777777" w:rsidTr="009552C7">
        <w:trPr>
          <w:cantSplit/>
          <w:trHeight w:val="521"/>
        </w:trPr>
        <w:tc>
          <w:tcPr>
            <w:tcW w:w="895" w:type="dxa"/>
            <w:shd w:val="clear" w:color="auto" w:fill="auto"/>
            <w:tcMar>
              <w:left w:w="14" w:type="dxa"/>
              <w:right w:w="14" w:type="dxa"/>
            </w:tcMar>
          </w:tcPr>
          <w:p w14:paraId="6C19D83B" w14:textId="59B1B764" w:rsidR="00066DFD" w:rsidRPr="0067548E" w:rsidRDefault="003E4143" w:rsidP="00D849B3">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36893BDB" w14:textId="5E27B0CC" w:rsidR="00066DFD" w:rsidRPr="0067548E" w:rsidRDefault="003E4143" w:rsidP="00D849B3">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 xml:space="preserve">Software </w:t>
            </w:r>
            <w:r w:rsidR="005343C0">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3E4143">
              <w:rPr>
                <w:rStyle w:val="Strong"/>
                <w:rFonts w:asciiTheme="minorHAnsi" w:hAnsiTheme="minorHAnsi" w:cstheme="minorHAnsi"/>
                <w:color w:val="1F497D" w:themeColor="text2"/>
                <w:sz w:val="22"/>
                <w:szCs w:val="22"/>
                <w:shd w:val="clear" w:color="auto" w:fill="FFFFFF"/>
              </w:rPr>
              <w:t xml:space="preserve"> </w:t>
            </w:r>
            <w:r w:rsidRPr="003E4143">
              <w:rPr>
                <w:rStyle w:val="Strong"/>
                <w:rFonts w:asciiTheme="minorHAnsi" w:hAnsiTheme="minorHAnsi" w:cstheme="minorHAnsi"/>
                <w:b w:val="0"/>
                <w:bCs w:val="0"/>
                <w:sz w:val="22"/>
                <w:szCs w:val="22"/>
                <w:shd w:val="clear" w:color="auto" w:fill="FFFFFF"/>
              </w:rPr>
              <w:t>must be preliminarily identified and traceable to mission and system objectives.</w:t>
            </w:r>
          </w:p>
        </w:tc>
        <w:tc>
          <w:tcPr>
            <w:tcW w:w="900" w:type="dxa"/>
          </w:tcPr>
          <w:p w14:paraId="49CA141A" w14:textId="77777777" w:rsidR="00066DFD" w:rsidRPr="0067548E" w:rsidRDefault="00066DFD" w:rsidP="00D849B3">
            <w:pPr>
              <w:jc w:val="center"/>
              <w:rPr>
                <w:rFonts w:asciiTheme="minorHAnsi" w:hAnsiTheme="minorHAnsi" w:cstheme="minorHAnsi"/>
                <w:sz w:val="22"/>
                <w:szCs w:val="22"/>
              </w:rPr>
            </w:pPr>
          </w:p>
        </w:tc>
        <w:tc>
          <w:tcPr>
            <w:tcW w:w="5310" w:type="dxa"/>
          </w:tcPr>
          <w:p w14:paraId="68721796" w14:textId="77777777" w:rsidR="00066DFD" w:rsidRPr="0067548E" w:rsidRDefault="00066DFD" w:rsidP="00D849B3">
            <w:pPr>
              <w:rPr>
                <w:rFonts w:asciiTheme="minorHAnsi" w:hAnsiTheme="minorHAnsi" w:cstheme="minorHAnsi"/>
                <w:sz w:val="22"/>
                <w:szCs w:val="22"/>
              </w:rPr>
            </w:pPr>
          </w:p>
        </w:tc>
      </w:tr>
      <w:tr w:rsidR="003E4143" w:rsidRPr="0067548E" w14:paraId="22E4FFFF" w14:textId="77777777" w:rsidTr="009552C7">
        <w:trPr>
          <w:cantSplit/>
          <w:trHeight w:val="521"/>
        </w:trPr>
        <w:tc>
          <w:tcPr>
            <w:tcW w:w="895" w:type="dxa"/>
            <w:shd w:val="clear" w:color="auto" w:fill="auto"/>
            <w:tcMar>
              <w:left w:w="14" w:type="dxa"/>
              <w:right w:w="14" w:type="dxa"/>
            </w:tcMar>
          </w:tcPr>
          <w:p w14:paraId="7ABDC45F" w14:textId="0DBF4C84" w:rsidR="003E4143" w:rsidRDefault="003E4143" w:rsidP="00D849B3">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D235E94" w14:textId="083B14BD" w:rsidR="003E4143" w:rsidRPr="003E4143" w:rsidRDefault="003E4143" w:rsidP="00D849B3">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 xml:space="preserve">Initial </w:t>
            </w:r>
            <w:r>
              <w:rPr>
                <w:rStyle w:val="Strong"/>
                <w:rFonts w:asciiTheme="minorHAnsi" w:hAnsiTheme="minorHAnsi" w:cstheme="minorHAnsi"/>
                <w:color w:val="1F497D" w:themeColor="text2"/>
                <w:sz w:val="22"/>
                <w:szCs w:val="22"/>
                <w:shd w:val="clear" w:color="auto" w:fill="FFFFFF"/>
              </w:rPr>
              <w:t>Fu</w:t>
            </w:r>
            <w:r w:rsidRPr="003E4143">
              <w:rPr>
                <w:rStyle w:val="Strong"/>
                <w:rFonts w:asciiTheme="minorHAnsi" w:hAnsiTheme="minorHAnsi" w:cstheme="minorHAnsi"/>
                <w:color w:val="1F497D" w:themeColor="text2"/>
                <w:sz w:val="22"/>
                <w:szCs w:val="22"/>
                <w:shd w:val="clear" w:color="auto" w:fill="FFFFFF"/>
              </w:rPr>
              <w:t xml:space="preserve">nctional, </w:t>
            </w:r>
            <w:r>
              <w:rPr>
                <w:rStyle w:val="Strong"/>
                <w:rFonts w:asciiTheme="minorHAnsi" w:hAnsiTheme="minorHAnsi" w:cstheme="minorHAnsi"/>
                <w:color w:val="1F497D" w:themeColor="text2"/>
                <w:sz w:val="22"/>
                <w:szCs w:val="22"/>
                <w:shd w:val="clear" w:color="auto" w:fill="FFFFFF"/>
              </w:rPr>
              <w:t>P</w:t>
            </w:r>
            <w:r w:rsidRPr="003E4143">
              <w:rPr>
                <w:rStyle w:val="Strong"/>
                <w:rFonts w:asciiTheme="minorHAnsi" w:hAnsiTheme="minorHAnsi" w:cstheme="minorHAnsi"/>
                <w:color w:val="1F497D" w:themeColor="text2"/>
                <w:sz w:val="22"/>
                <w:szCs w:val="22"/>
                <w:shd w:val="clear" w:color="auto" w:fill="FFFFFF"/>
              </w:rPr>
              <w:t xml:space="preserve">erformance,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ecurity, and </w:t>
            </w:r>
            <w:r>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 xml:space="preserve">eliability </w:t>
            </w:r>
            <w:r>
              <w:rPr>
                <w:rStyle w:val="Strong"/>
                <w:rFonts w:asciiTheme="minorHAnsi" w:hAnsiTheme="minorHAnsi" w:cstheme="minorHAnsi"/>
                <w:color w:val="1F497D" w:themeColor="text2"/>
                <w:sz w:val="22"/>
                <w:szCs w:val="22"/>
                <w:shd w:val="clear" w:color="auto" w:fill="FFFFFF"/>
              </w:rPr>
              <w:t>R</w:t>
            </w:r>
            <w:r w:rsidRPr="003E4143">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3E4143">
              <w:rPr>
                <w:rStyle w:val="Strong"/>
                <w:rFonts w:asciiTheme="minorHAnsi" w:hAnsiTheme="minorHAnsi" w:cstheme="minorHAnsi"/>
                <w:b w:val="0"/>
                <w:bCs w:val="0"/>
                <w:sz w:val="22"/>
                <w:szCs w:val="22"/>
                <w:shd w:val="clear" w:color="auto" w:fill="FFFFFF"/>
              </w:rPr>
              <w:t xml:space="preserve"> should be outlined.</w:t>
            </w:r>
          </w:p>
        </w:tc>
        <w:tc>
          <w:tcPr>
            <w:tcW w:w="900" w:type="dxa"/>
          </w:tcPr>
          <w:p w14:paraId="30F04D86" w14:textId="77777777" w:rsidR="003E4143" w:rsidRPr="0067548E" w:rsidRDefault="003E4143" w:rsidP="00D849B3">
            <w:pPr>
              <w:jc w:val="center"/>
              <w:rPr>
                <w:rFonts w:asciiTheme="minorHAnsi" w:hAnsiTheme="minorHAnsi" w:cstheme="minorHAnsi"/>
                <w:sz w:val="22"/>
                <w:szCs w:val="22"/>
              </w:rPr>
            </w:pPr>
          </w:p>
        </w:tc>
        <w:tc>
          <w:tcPr>
            <w:tcW w:w="5310" w:type="dxa"/>
          </w:tcPr>
          <w:p w14:paraId="0DDAEDE4" w14:textId="77777777" w:rsidR="003E4143" w:rsidRPr="0067548E" w:rsidRDefault="003E4143" w:rsidP="00D849B3">
            <w:pPr>
              <w:rPr>
                <w:rFonts w:asciiTheme="minorHAnsi" w:hAnsiTheme="minorHAnsi" w:cstheme="minorHAnsi"/>
                <w:sz w:val="22"/>
                <w:szCs w:val="22"/>
              </w:rPr>
            </w:pPr>
          </w:p>
        </w:tc>
      </w:tr>
      <w:tr w:rsidR="00A07CA2" w:rsidRPr="0067548E" w14:paraId="61484600" w14:textId="77777777" w:rsidTr="009552C7">
        <w:trPr>
          <w:cantSplit/>
          <w:trHeight w:val="521"/>
        </w:trPr>
        <w:tc>
          <w:tcPr>
            <w:tcW w:w="895" w:type="dxa"/>
            <w:shd w:val="clear" w:color="auto" w:fill="auto"/>
            <w:tcMar>
              <w:left w:w="14" w:type="dxa"/>
              <w:right w:w="14" w:type="dxa"/>
            </w:tcMar>
          </w:tcPr>
          <w:p w14:paraId="5ABA9676" w14:textId="3A416619" w:rsidR="00A07CA2"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C3</w:t>
            </w:r>
          </w:p>
        </w:tc>
        <w:tc>
          <w:tcPr>
            <w:tcW w:w="7380" w:type="dxa"/>
            <w:shd w:val="clear" w:color="auto" w:fill="auto"/>
          </w:tcPr>
          <w:p w14:paraId="432B18C4" w14:textId="6A36B7F8" w:rsidR="00A07CA2" w:rsidRPr="003E4143" w:rsidRDefault="00A07CA2" w:rsidP="00A07CA2">
            <w:pPr>
              <w:rPr>
                <w:rStyle w:val="Strong"/>
                <w:rFonts w:asciiTheme="minorHAnsi" w:hAnsiTheme="minorHAnsi" w:cstheme="minorHAnsi"/>
                <w:color w:val="1F497D" w:themeColor="text2"/>
                <w:sz w:val="22"/>
                <w:szCs w:val="22"/>
                <w:shd w:val="clear" w:color="auto" w:fill="FFFFFF"/>
              </w:rPr>
            </w:pPr>
            <w:r w:rsidRPr="00A07CA2">
              <w:rPr>
                <w:rStyle w:val="Strong"/>
                <w:rFonts w:asciiTheme="minorHAnsi" w:hAnsiTheme="minorHAnsi" w:cstheme="minorHAnsi"/>
                <w:color w:val="1F497D" w:themeColor="text2"/>
                <w:sz w:val="22"/>
                <w:szCs w:val="22"/>
                <w:shd w:val="clear" w:color="auto" w:fill="FFFFFF"/>
              </w:rPr>
              <w:t>Software Bi-directional traceability i</w:t>
            </w:r>
            <w:r w:rsidRPr="00A07CA2">
              <w:rPr>
                <w:rStyle w:val="Strong"/>
                <w:rFonts w:asciiTheme="minorHAnsi" w:hAnsiTheme="minorHAnsi" w:cstheme="minorHAnsi"/>
                <w:b w:val="0"/>
                <w:bCs w:val="0"/>
                <w:sz w:val="22"/>
                <w:szCs w:val="22"/>
                <w:shd w:val="clear" w:color="auto" w:fill="FFFFFF"/>
              </w:rPr>
              <w:t>s complete.</w:t>
            </w:r>
          </w:p>
        </w:tc>
        <w:tc>
          <w:tcPr>
            <w:tcW w:w="900" w:type="dxa"/>
          </w:tcPr>
          <w:p w14:paraId="6761E042" w14:textId="77777777" w:rsidR="00A07CA2" w:rsidRPr="0067548E" w:rsidRDefault="00A07CA2" w:rsidP="00A07CA2">
            <w:pPr>
              <w:jc w:val="center"/>
              <w:rPr>
                <w:rFonts w:asciiTheme="minorHAnsi" w:hAnsiTheme="minorHAnsi" w:cstheme="minorHAnsi"/>
                <w:sz w:val="22"/>
                <w:szCs w:val="22"/>
              </w:rPr>
            </w:pPr>
          </w:p>
        </w:tc>
        <w:tc>
          <w:tcPr>
            <w:tcW w:w="5310" w:type="dxa"/>
          </w:tcPr>
          <w:p w14:paraId="30E521A3" w14:textId="37563D72"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2BEC9550" w14:textId="77777777" w:rsidTr="009552C7">
        <w:trPr>
          <w:cantSplit/>
          <w:trHeight w:val="521"/>
        </w:trPr>
        <w:tc>
          <w:tcPr>
            <w:tcW w:w="895" w:type="dxa"/>
            <w:shd w:val="clear" w:color="auto" w:fill="auto"/>
            <w:tcMar>
              <w:left w:w="14" w:type="dxa"/>
              <w:right w:w="14" w:type="dxa"/>
            </w:tcMar>
          </w:tcPr>
          <w:p w14:paraId="5C27E9A4"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23B1DBC" w14:textId="3C83710F" w:rsidR="00A07CA2" w:rsidRPr="00A07CA2" w:rsidRDefault="00A07CA2" w:rsidP="00A07CA2">
            <w:pPr>
              <w:pStyle w:val="ListParagraph"/>
              <w:numPr>
                <w:ilvl w:val="0"/>
                <w:numId w:val="62"/>
              </w:numPr>
              <w:rPr>
                <w:rStyle w:val="Strong"/>
                <w:rFonts w:asciiTheme="minorHAnsi" w:hAnsiTheme="minorHAnsi" w:cstheme="minorHAnsi"/>
                <w:b w:val="0"/>
                <w:bCs w:val="0"/>
                <w:sz w:val="22"/>
                <w:szCs w:val="22"/>
                <w:shd w:val="clear" w:color="auto" w:fill="FFFFFF"/>
              </w:rPr>
            </w:pPr>
            <w:r w:rsidRPr="00A07CA2">
              <w:rPr>
                <w:rStyle w:val="Strong"/>
                <w:rFonts w:asciiTheme="minorHAnsi" w:hAnsiTheme="minorHAnsi" w:cstheme="minorHAnsi"/>
                <w:b w:val="0"/>
                <w:bCs w:val="0"/>
                <w:sz w:val="22"/>
                <w:szCs w:val="22"/>
                <w:shd w:val="clear" w:color="auto" w:fill="FFFFFF"/>
              </w:rPr>
              <w:t>Bi-directional traceability is complete with the system, hardware, and ICD requirements.</w:t>
            </w:r>
          </w:p>
        </w:tc>
        <w:tc>
          <w:tcPr>
            <w:tcW w:w="900" w:type="dxa"/>
          </w:tcPr>
          <w:p w14:paraId="30F07104" w14:textId="77777777" w:rsidR="00A07CA2" w:rsidRPr="0067548E" w:rsidRDefault="00A07CA2" w:rsidP="00A07CA2">
            <w:pPr>
              <w:jc w:val="center"/>
              <w:rPr>
                <w:rFonts w:asciiTheme="minorHAnsi" w:hAnsiTheme="minorHAnsi" w:cstheme="minorHAnsi"/>
                <w:sz w:val="22"/>
                <w:szCs w:val="22"/>
              </w:rPr>
            </w:pPr>
          </w:p>
        </w:tc>
        <w:tc>
          <w:tcPr>
            <w:tcW w:w="5310" w:type="dxa"/>
          </w:tcPr>
          <w:p w14:paraId="132C7762" w14:textId="076304F6"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515133CD" w14:textId="77777777" w:rsidTr="009552C7">
        <w:trPr>
          <w:cantSplit/>
          <w:trHeight w:val="521"/>
        </w:trPr>
        <w:tc>
          <w:tcPr>
            <w:tcW w:w="895" w:type="dxa"/>
            <w:shd w:val="clear" w:color="auto" w:fill="auto"/>
            <w:tcMar>
              <w:left w:w="14" w:type="dxa"/>
              <w:right w:w="14" w:type="dxa"/>
            </w:tcMar>
          </w:tcPr>
          <w:p w14:paraId="3A5F495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48D5004" w14:textId="36E250BF" w:rsidR="00A07CA2" w:rsidRPr="00A07CA2" w:rsidRDefault="00A07CA2" w:rsidP="00A07CA2">
            <w:pPr>
              <w:pStyle w:val="ListParagraph"/>
              <w:numPr>
                <w:ilvl w:val="0"/>
                <w:numId w:val="62"/>
              </w:numPr>
              <w:rPr>
                <w:rStyle w:val="Strong"/>
                <w:rFonts w:asciiTheme="minorHAnsi" w:hAnsiTheme="minorHAnsi" w:cstheme="minorHAnsi"/>
                <w:b w:val="0"/>
                <w:bCs w:val="0"/>
                <w:color w:val="1F497D" w:themeColor="text2"/>
                <w:sz w:val="22"/>
                <w:szCs w:val="22"/>
                <w:shd w:val="clear" w:color="auto" w:fill="FFFFFF"/>
              </w:rPr>
            </w:pPr>
            <w:r w:rsidRPr="00A07CA2">
              <w:rPr>
                <w:rStyle w:val="Strong"/>
                <w:rFonts w:asciiTheme="minorHAnsi" w:hAnsiTheme="minorHAnsi" w:cstheme="minorHAnsi"/>
                <w:b w:val="0"/>
                <w:bCs w:val="0"/>
                <w:sz w:val="22"/>
                <w:szCs w:val="22"/>
                <w:shd w:val="clear" w:color="auto" w:fill="FFFFFF"/>
              </w:rPr>
              <w:t>Transparent allocation of system requirements to software and software architectural elements.</w:t>
            </w:r>
          </w:p>
        </w:tc>
        <w:tc>
          <w:tcPr>
            <w:tcW w:w="900" w:type="dxa"/>
          </w:tcPr>
          <w:p w14:paraId="6C43993E" w14:textId="77777777" w:rsidR="00A07CA2" w:rsidRPr="0067548E" w:rsidRDefault="00A07CA2" w:rsidP="00A07CA2">
            <w:pPr>
              <w:jc w:val="center"/>
              <w:rPr>
                <w:rFonts w:asciiTheme="minorHAnsi" w:hAnsiTheme="minorHAnsi" w:cstheme="minorHAnsi"/>
                <w:sz w:val="22"/>
                <w:szCs w:val="22"/>
              </w:rPr>
            </w:pPr>
          </w:p>
        </w:tc>
        <w:tc>
          <w:tcPr>
            <w:tcW w:w="5310" w:type="dxa"/>
          </w:tcPr>
          <w:p w14:paraId="785AE006" w14:textId="3A913784"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FD5A4E" w14:paraId="09B02C60" w14:textId="77777777" w:rsidTr="00047FD6">
        <w:trPr>
          <w:cantSplit/>
          <w:trHeight w:val="521"/>
        </w:trPr>
        <w:tc>
          <w:tcPr>
            <w:tcW w:w="895" w:type="dxa"/>
            <w:shd w:val="clear" w:color="auto" w:fill="EAF1DD" w:themeFill="accent3" w:themeFillTint="33"/>
            <w:tcMar>
              <w:left w:w="14" w:type="dxa"/>
              <w:right w:w="14" w:type="dxa"/>
            </w:tcMar>
          </w:tcPr>
          <w:p w14:paraId="11823D26" w14:textId="5D4B52A1"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4C709D91" w14:textId="409DAB42"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Software Integration Concept</w:t>
            </w:r>
          </w:p>
        </w:tc>
        <w:tc>
          <w:tcPr>
            <w:tcW w:w="900" w:type="dxa"/>
          </w:tcPr>
          <w:p w14:paraId="17599773" w14:textId="77777777" w:rsidR="00A07CA2" w:rsidRPr="009552C7" w:rsidRDefault="00A07CA2" w:rsidP="00A07CA2">
            <w:pPr>
              <w:jc w:val="center"/>
              <w:rPr>
                <w:rFonts w:asciiTheme="minorHAnsi" w:hAnsiTheme="minorHAnsi" w:cstheme="minorHAnsi"/>
                <w:sz w:val="20"/>
                <w:szCs w:val="20"/>
              </w:rPr>
            </w:pPr>
          </w:p>
        </w:tc>
        <w:tc>
          <w:tcPr>
            <w:tcW w:w="5310" w:type="dxa"/>
          </w:tcPr>
          <w:p w14:paraId="6313CD19" w14:textId="77777777" w:rsidR="00A07CA2" w:rsidRPr="009552C7" w:rsidRDefault="00A07CA2" w:rsidP="00A07CA2">
            <w:pPr>
              <w:rPr>
                <w:rFonts w:asciiTheme="minorHAnsi" w:hAnsiTheme="minorHAnsi" w:cstheme="minorHAnsi"/>
                <w:sz w:val="20"/>
                <w:szCs w:val="20"/>
              </w:rPr>
            </w:pPr>
          </w:p>
        </w:tc>
      </w:tr>
      <w:tr w:rsidR="00A07CA2" w:rsidRPr="0067548E" w14:paraId="44E7F3D6" w14:textId="77777777" w:rsidTr="009552C7">
        <w:trPr>
          <w:cantSplit/>
          <w:trHeight w:val="521"/>
        </w:trPr>
        <w:tc>
          <w:tcPr>
            <w:tcW w:w="895" w:type="dxa"/>
            <w:shd w:val="clear" w:color="auto" w:fill="auto"/>
            <w:tcMar>
              <w:left w:w="14" w:type="dxa"/>
              <w:right w:w="14" w:type="dxa"/>
            </w:tcMar>
          </w:tcPr>
          <w:p w14:paraId="2C1C9AD5" w14:textId="51CBF2B0"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606CB379" w14:textId="59AD7633" w:rsidR="00A07CA2" w:rsidRPr="0067548E" w:rsidRDefault="00A07CA2" w:rsidP="00A07CA2">
            <w:pPr>
              <w:rPr>
                <w:rStyle w:val="Strong"/>
                <w:rFonts w:asciiTheme="minorHAnsi" w:hAnsiTheme="minorHAnsi" w:cstheme="minorHAnsi"/>
                <w:color w:val="1F497D" w:themeColor="text2"/>
                <w:sz w:val="22"/>
                <w:szCs w:val="22"/>
                <w:shd w:val="clear" w:color="auto" w:fill="FFFFFF"/>
              </w:rPr>
            </w:pPr>
            <w:proofErr w:type="spellStart"/>
            <w:r>
              <w:rPr>
                <w:rStyle w:val="Strong"/>
                <w:rFonts w:asciiTheme="minorHAnsi" w:hAnsiTheme="minorHAnsi" w:cstheme="minorHAnsi"/>
                <w:color w:val="1F497D" w:themeColor="text2"/>
                <w:sz w:val="22"/>
                <w:szCs w:val="22"/>
                <w:shd w:val="clear" w:color="auto" w:fill="FFFFFF"/>
              </w:rPr>
              <w:t>Sosftware</w:t>
            </w:r>
            <w:proofErr w:type="spellEnd"/>
            <w:r>
              <w:rPr>
                <w:rStyle w:val="Strong"/>
                <w:rFonts w:asciiTheme="minorHAnsi" w:hAnsiTheme="minorHAnsi" w:cstheme="minorHAnsi"/>
                <w:color w:val="1F497D" w:themeColor="text2"/>
                <w:sz w:val="22"/>
                <w:szCs w:val="22"/>
                <w:shd w:val="clear" w:color="auto" w:fill="FFFFFF"/>
              </w:rPr>
              <w:t xml:space="preserve"> Integration: </w:t>
            </w:r>
            <w:r w:rsidRPr="003E4143">
              <w:rPr>
                <w:rStyle w:val="Strong"/>
                <w:rFonts w:asciiTheme="minorHAnsi" w:hAnsiTheme="minorHAnsi" w:cstheme="minorHAnsi"/>
                <w:b w:val="0"/>
                <w:bCs w:val="0"/>
                <w:sz w:val="22"/>
                <w:szCs w:val="22"/>
                <w:shd w:val="clear" w:color="auto" w:fill="FFFFFF"/>
              </w:rPr>
              <w:t>The approach for integrating software with mission hardware, ground systems, and external systems must be preliminarily defined.</w:t>
            </w:r>
          </w:p>
        </w:tc>
        <w:tc>
          <w:tcPr>
            <w:tcW w:w="900" w:type="dxa"/>
          </w:tcPr>
          <w:p w14:paraId="452E02FC" w14:textId="77777777" w:rsidR="00A07CA2" w:rsidRPr="0067548E" w:rsidRDefault="00A07CA2" w:rsidP="00A07CA2">
            <w:pPr>
              <w:jc w:val="center"/>
              <w:rPr>
                <w:rFonts w:asciiTheme="minorHAnsi" w:hAnsiTheme="minorHAnsi" w:cstheme="minorHAnsi"/>
                <w:sz w:val="22"/>
                <w:szCs w:val="22"/>
              </w:rPr>
            </w:pPr>
          </w:p>
        </w:tc>
        <w:tc>
          <w:tcPr>
            <w:tcW w:w="5310" w:type="dxa"/>
          </w:tcPr>
          <w:p w14:paraId="11354D6C" w14:textId="77777777" w:rsidR="00A07CA2" w:rsidRPr="0067548E" w:rsidRDefault="00A07CA2" w:rsidP="00A07CA2">
            <w:pPr>
              <w:rPr>
                <w:rFonts w:asciiTheme="minorHAnsi" w:hAnsiTheme="minorHAnsi" w:cstheme="minorHAnsi"/>
                <w:sz w:val="22"/>
                <w:szCs w:val="22"/>
              </w:rPr>
            </w:pPr>
          </w:p>
        </w:tc>
      </w:tr>
      <w:tr w:rsidR="00A07CA2" w:rsidRPr="0067548E" w14:paraId="03FA82B1" w14:textId="77777777" w:rsidTr="009552C7">
        <w:trPr>
          <w:cantSplit/>
          <w:trHeight w:val="521"/>
        </w:trPr>
        <w:tc>
          <w:tcPr>
            <w:tcW w:w="895" w:type="dxa"/>
            <w:shd w:val="clear" w:color="auto" w:fill="auto"/>
            <w:tcMar>
              <w:left w:w="14" w:type="dxa"/>
              <w:right w:w="14" w:type="dxa"/>
            </w:tcMar>
          </w:tcPr>
          <w:p w14:paraId="255559FD" w14:textId="25DBE1C0"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566A1706" w14:textId="382481AD" w:rsidR="00A07CA2" w:rsidRPr="003E4143"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Interfaces: </w:t>
            </w:r>
            <w:r w:rsidRPr="003E4143">
              <w:rPr>
                <w:rStyle w:val="Strong"/>
                <w:rFonts w:asciiTheme="minorHAnsi" w:hAnsiTheme="minorHAnsi" w:cstheme="minorHAnsi"/>
                <w:b w:val="0"/>
                <w:bCs w:val="0"/>
                <w:sz w:val="22"/>
                <w:szCs w:val="22"/>
                <w:shd w:val="clear" w:color="auto" w:fill="FFFFFF"/>
              </w:rPr>
              <w:t>Key software interfaces should be identified, and integration challenges should be addressed.</w:t>
            </w:r>
          </w:p>
        </w:tc>
        <w:tc>
          <w:tcPr>
            <w:tcW w:w="900" w:type="dxa"/>
          </w:tcPr>
          <w:p w14:paraId="3F023266" w14:textId="77777777" w:rsidR="00A07CA2" w:rsidRPr="0067548E" w:rsidRDefault="00A07CA2" w:rsidP="00A07CA2">
            <w:pPr>
              <w:jc w:val="center"/>
              <w:rPr>
                <w:rFonts w:asciiTheme="minorHAnsi" w:hAnsiTheme="minorHAnsi" w:cstheme="minorHAnsi"/>
                <w:sz w:val="22"/>
                <w:szCs w:val="22"/>
              </w:rPr>
            </w:pPr>
          </w:p>
        </w:tc>
        <w:tc>
          <w:tcPr>
            <w:tcW w:w="5310" w:type="dxa"/>
          </w:tcPr>
          <w:p w14:paraId="52543823" w14:textId="77777777" w:rsidR="00A07CA2" w:rsidRPr="0067548E" w:rsidRDefault="00A07CA2" w:rsidP="00A07CA2">
            <w:pPr>
              <w:rPr>
                <w:rFonts w:asciiTheme="minorHAnsi" w:hAnsiTheme="minorHAnsi" w:cstheme="minorHAnsi"/>
                <w:sz w:val="22"/>
                <w:szCs w:val="22"/>
              </w:rPr>
            </w:pPr>
          </w:p>
        </w:tc>
      </w:tr>
      <w:tr w:rsidR="00A07CA2" w:rsidRPr="00FD5A4E" w14:paraId="143D5417" w14:textId="77777777" w:rsidTr="00047FD6">
        <w:trPr>
          <w:cantSplit/>
          <w:trHeight w:val="521"/>
        </w:trPr>
        <w:tc>
          <w:tcPr>
            <w:tcW w:w="895" w:type="dxa"/>
            <w:shd w:val="clear" w:color="auto" w:fill="EAF1DD" w:themeFill="accent3" w:themeFillTint="33"/>
            <w:tcMar>
              <w:left w:w="14" w:type="dxa"/>
              <w:right w:w="14" w:type="dxa"/>
            </w:tcMar>
          </w:tcPr>
          <w:p w14:paraId="32FEAB73" w14:textId="77A9E67C"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6F04179E" w14:textId="48670730"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Feasibility Analysis</w:t>
            </w:r>
            <w:r w:rsidRPr="00066DFD">
              <w:rPr>
                <w:rFonts w:asciiTheme="minorHAnsi" w:hAnsiTheme="minorHAnsi" w:cstheme="minorHAnsi"/>
                <w:sz w:val="28"/>
                <w:szCs w:val="28"/>
              </w:rPr>
              <w:tab/>
            </w:r>
            <w:r w:rsidRPr="00066DFD">
              <w:rPr>
                <w:rFonts w:asciiTheme="minorHAnsi" w:hAnsiTheme="minorHAnsi" w:cstheme="minorHAnsi"/>
                <w:sz w:val="28"/>
                <w:szCs w:val="28"/>
              </w:rPr>
              <w:tab/>
            </w:r>
          </w:p>
        </w:tc>
        <w:tc>
          <w:tcPr>
            <w:tcW w:w="900" w:type="dxa"/>
          </w:tcPr>
          <w:p w14:paraId="0B0AF51F" w14:textId="77777777" w:rsidR="00A07CA2" w:rsidRPr="009552C7" w:rsidRDefault="00A07CA2" w:rsidP="00A07CA2">
            <w:pPr>
              <w:jc w:val="center"/>
              <w:rPr>
                <w:rFonts w:asciiTheme="minorHAnsi" w:hAnsiTheme="minorHAnsi" w:cstheme="minorHAnsi"/>
                <w:sz w:val="20"/>
                <w:szCs w:val="20"/>
              </w:rPr>
            </w:pPr>
          </w:p>
        </w:tc>
        <w:tc>
          <w:tcPr>
            <w:tcW w:w="5310" w:type="dxa"/>
          </w:tcPr>
          <w:p w14:paraId="3E6A6F51" w14:textId="77777777" w:rsidR="00A07CA2" w:rsidRPr="009552C7" w:rsidRDefault="00A07CA2" w:rsidP="00A07CA2">
            <w:pPr>
              <w:rPr>
                <w:rFonts w:asciiTheme="minorHAnsi" w:hAnsiTheme="minorHAnsi" w:cstheme="minorHAnsi"/>
                <w:sz w:val="20"/>
                <w:szCs w:val="20"/>
              </w:rPr>
            </w:pPr>
          </w:p>
        </w:tc>
      </w:tr>
      <w:tr w:rsidR="00A07CA2" w:rsidRPr="0067548E" w14:paraId="4AF1A2C8" w14:textId="77777777" w:rsidTr="009552C7">
        <w:trPr>
          <w:cantSplit/>
          <w:trHeight w:val="521"/>
        </w:trPr>
        <w:tc>
          <w:tcPr>
            <w:tcW w:w="895" w:type="dxa"/>
            <w:shd w:val="clear" w:color="auto" w:fill="auto"/>
            <w:tcMar>
              <w:left w:w="14" w:type="dxa"/>
              <w:right w:w="14" w:type="dxa"/>
            </w:tcMar>
          </w:tcPr>
          <w:p w14:paraId="105EB618" w14:textId="0F197E08"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C7C835F" w14:textId="7A55A98C"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Feasibility Analysis: </w:t>
            </w:r>
            <w:r w:rsidRPr="003E4143">
              <w:rPr>
                <w:rStyle w:val="Strong"/>
                <w:rFonts w:asciiTheme="minorHAnsi" w:hAnsiTheme="minorHAnsi" w:cstheme="minorHAnsi"/>
                <w:b w:val="0"/>
                <w:bCs w:val="0"/>
                <w:sz w:val="22"/>
                <w:szCs w:val="22"/>
                <w:shd w:val="clear" w:color="auto" w:fill="FFFFFF"/>
              </w:rPr>
              <w:t>The technical feasibility of meeting software-related mission objectives within constraints (e.g., schedule, budget, resources) must be demonstrated.</w:t>
            </w:r>
          </w:p>
        </w:tc>
        <w:tc>
          <w:tcPr>
            <w:tcW w:w="900" w:type="dxa"/>
          </w:tcPr>
          <w:p w14:paraId="6FC8A661" w14:textId="77777777" w:rsidR="00A07CA2" w:rsidRPr="0067548E" w:rsidRDefault="00A07CA2" w:rsidP="00A07CA2">
            <w:pPr>
              <w:jc w:val="center"/>
              <w:rPr>
                <w:rFonts w:asciiTheme="minorHAnsi" w:hAnsiTheme="minorHAnsi" w:cstheme="minorHAnsi"/>
                <w:sz w:val="22"/>
                <w:szCs w:val="22"/>
              </w:rPr>
            </w:pPr>
          </w:p>
        </w:tc>
        <w:tc>
          <w:tcPr>
            <w:tcW w:w="5310" w:type="dxa"/>
          </w:tcPr>
          <w:p w14:paraId="7FA3D364" w14:textId="77777777" w:rsidR="00A07CA2" w:rsidRPr="0067548E" w:rsidRDefault="00A07CA2" w:rsidP="00A07CA2">
            <w:pPr>
              <w:rPr>
                <w:rFonts w:asciiTheme="minorHAnsi" w:hAnsiTheme="minorHAnsi" w:cstheme="minorHAnsi"/>
                <w:sz w:val="22"/>
                <w:szCs w:val="22"/>
              </w:rPr>
            </w:pPr>
          </w:p>
        </w:tc>
      </w:tr>
      <w:tr w:rsidR="00A07CA2" w:rsidRPr="0067548E" w14:paraId="43237CFD" w14:textId="77777777" w:rsidTr="009552C7">
        <w:trPr>
          <w:cantSplit/>
          <w:trHeight w:val="521"/>
        </w:trPr>
        <w:tc>
          <w:tcPr>
            <w:tcW w:w="895" w:type="dxa"/>
            <w:shd w:val="clear" w:color="auto" w:fill="auto"/>
            <w:tcMar>
              <w:left w:w="14" w:type="dxa"/>
              <w:right w:w="14" w:type="dxa"/>
            </w:tcMar>
          </w:tcPr>
          <w:p w14:paraId="40A477D6" w14:textId="2CCF0EDD"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00962B61" w14:textId="6300BF85" w:rsidR="00A07CA2" w:rsidRPr="003E4143" w:rsidRDefault="00A07CA2" w:rsidP="00A07CA2">
            <w:pPr>
              <w:rPr>
                <w:rStyle w:val="Strong"/>
                <w:rFonts w:asciiTheme="minorHAnsi" w:hAnsiTheme="minorHAnsi" w:cstheme="minorHAnsi"/>
                <w:b w:val="0"/>
                <w:bCs w:val="0"/>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Feasibility Analysis: </w:t>
            </w:r>
            <w:r w:rsidRPr="003E4143">
              <w:rPr>
                <w:rStyle w:val="Strong"/>
                <w:rFonts w:asciiTheme="minorHAnsi" w:hAnsiTheme="minorHAnsi" w:cstheme="minorHAnsi"/>
                <w:b w:val="0"/>
                <w:bCs w:val="0"/>
                <w:sz w:val="22"/>
                <w:szCs w:val="22"/>
                <w:shd w:val="clear" w:color="auto" w:fill="FFFFFF"/>
              </w:rPr>
              <w:t>Any gaps or risks associated with the software concept should be identified.</w:t>
            </w:r>
          </w:p>
        </w:tc>
        <w:tc>
          <w:tcPr>
            <w:tcW w:w="900" w:type="dxa"/>
          </w:tcPr>
          <w:p w14:paraId="1C0AEB87" w14:textId="77777777" w:rsidR="00A07CA2" w:rsidRPr="0067548E" w:rsidRDefault="00A07CA2" w:rsidP="00A07CA2">
            <w:pPr>
              <w:jc w:val="center"/>
              <w:rPr>
                <w:rFonts w:asciiTheme="minorHAnsi" w:hAnsiTheme="minorHAnsi" w:cstheme="minorHAnsi"/>
                <w:sz w:val="22"/>
                <w:szCs w:val="22"/>
              </w:rPr>
            </w:pPr>
          </w:p>
        </w:tc>
        <w:tc>
          <w:tcPr>
            <w:tcW w:w="5310" w:type="dxa"/>
          </w:tcPr>
          <w:p w14:paraId="69FA51DD" w14:textId="77777777" w:rsidR="00A07CA2" w:rsidRPr="0067548E" w:rsidRDefault="00A07CA2" w:rsidP="00A07CA2">
            <w:pPr>
              <w:rPr>
                <w:rFonts w:asciiTheme="minorHAnsi" w:hAnsiTheme="minorHAnsi" w:cstheme="minorHAnsi"/>
                <w:sz w:val="22"/>
                <w:szCs w:val="22"/>
              </w:rPr>
            </w:pPr>
          </w:p>
        </w:tc>
      </w:tr>
      <w:tr w:rsidR="00A07CA2" w:rsidRPr="00FD5A4E" w14:paraId="2B3F6DB7" w14:textId="77777777" w:rsidTr="00047FD6">
        <w:trPr>
          <w:cantSplit/>
          <w:trHeight w:val="521"/>
        </w:trPr>
        <w:tc>
          <w:tcPr>
            <w:tcW w:w="895" w:type="dxa"/>
            <w:shd w:val="clear" w:color="auto" w:fill="EAF1DD" w:themeFill="accent3" w:themeFillTint="33"/>
            <w:tcMar>
              <w:left w:w="14" w:type="dxa"/>
              <w:right w:w="14" w:type="dxa"/>
            </w:tcMar>
          </w:tcPr>
          <w:p w14:paraId="7580340A" w14:textId="237C5904"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525967F5" w14:textId="719C5828"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Risk Identification and Mitigation</w:t>
            </w:r>
          </w:p>
        </w:tc>
        <w:tc>
          <w:tcPr>
            <w:tcW w:w="900" w:type="dxa"/>
          </w:tcPr>
          <w:p w14:paraId="4AF5F373" w14:textId="77777777" w:rsidR="00A07CA2" w:rsidRPr="009552C7" w:rsidRDefault="00A07CA2" w:rsidP="00A07CA2">
            <w:pPr>
              <w:jc w:val="center"/>
              <w:rPr>
                <w:rFonts w:asciiTheme="minorHAnsi" w:hAnsiTheme="minorHAnsi" w:cstheme="minorHAnsi"/>
                <w:sz w:val="20"/>
                <w:szCs w:val="20"/>
              </w:rPr>
            </w:pPr>
          </w:p>
        </w:tc>
        <w:tc>
          <w:tcPr>
            <w:tcW w:w="5310" w:type="dxa"/>
          </w:tcPr>
          <w:p w14:paraId="58896DA0" w14:textId="77777777" w:rsidR="00A07CA2" w:rsidRPr="009552C7" w:rsidRDefault="00A07CA2" w:rsidP="00A07CA2">
            <w:pPr>
              <w:rPr>
                <w:rFonts w:asciiTheme="minorHAnsi" w:hAnsiTheme="minorHAnsi" w:cstheme="minorHAnsi"/>
                <w:sz w:val="20"/>
                <w:szCs w:val="20"/>
              </w:rPr>
            </w:pPr>
          </w:p>
        </w:tc>
      </w:tr>
      <w:tr w:rsidR="00A07CA2" w:rsidRPr="0067548E" w14:paraId="4FD690DC" w14:textId="77777777" w:rsidTr="009552C7">
        <w:trPr>
          <w:cantSplit/>
          <w:trHeight w:val="521"/>
        </w:trPr>
        <w:tc>
          <w:tcPr>
            <w:tcW w:w="895" w:type="dxa"/>
            <w:shd w:val="clear" w:color="auto" w:fill="auto"/>
            <w:tcMar>
              <w:left w:w="14" w:type="dxa"/>
              <w:right w:w="14" w:type="dxa"/>
            </w:tcMar>
          </w:tcPr>
          <w:p w14:paraId="295526F3" w14:textId="60E4604A"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42C41018" w14:textId="104D44EF"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2B7504">
              <w:rPr>
                <w:rStyle w:val="Strong"/>
                <w:rFonts w:asciiTheme="minorHAnsi" w:hAnsiTheme="minorHAnsi" w:cstheme="minorHAnsi"/>
                <w:b w:val="0"/>
                <w:bCs w:val="0"/>
                <w:sz w:val="22"/>
                <w:szCs w:val="22"/>
                <w:shd w:val="clear" w:color="auto" w:fill="FFFFFF"/>
              </w:rPr>
              <w:t>Software-related risks (technical, schedule, or cost) must be identified and assessed, with preliminary mitigation strategies documented.</w:t>
            </w:r>
          </w:p>
        </w:tc>
        <w:tc>
          <w:tcPr>
            <w:tcW w:w="900" w:type="dxa"/>
          </w:tcPr>
          <w:p w14:paraId="76AA3E0F" w14:textId="77777777" w:rsidR="00A07CA2" w:rsidRPr="0067548E" w:rsidRDefault="00A07CA2" w:rsidP="00A07CA2">
            <w:pPr>
              <w:jc w:val="center"/>
              <w:rPr>
                <w:rFonts w:asciiTheme="minorHAnsi" w:hAnsiTheme="minorHAnsi" w:cstheme="minorHAnsi"/>
                <w:sz w:val="22"/>
                <w:szCs w:val="22"/>
              </w:rPr>
            </w:pPr>
          </w:p>
        </w:tc>
        <w:tc>
          <w:tcPr>
            <w:tcW w:w="5310" w:type="dxa"/>
          </w:tcPr>
          <w:p w14:paraId="7C1BC161" w14:textId="77777777" w:rsidR="00A07CA2" w:rsidRPr="0067548E" w:rsidRDefault="00A07CA2" w:rsidP="00A07CA2">
            <w:pPr>
              <w:rPr>
                <w:rFonts w:asciiTheme="minorHAnsi" w:hAnsiTheme="minorHAnsi" w:cstheme="minorHAnsi"/>
                <w:sz w:val="22"/>
                <w:szCs w:val="22"/>
              </w:rPr>
            </w:pPr>
          </w:p>
        </w:tc>
      </w:tr>
      <w:tr w:rsidR="00A07CA2" w:rsidRPr="0067548E" w14:paraId="4317BC32" w14:textId="77777777" w:rsidTr="009552C7">
        <w:trPr>
          <w:cantSplit/>
          <w:trHeight w:val="521"/>
        </w:trPr>
        <w:tc>
          <w:tcPr>
            <w:tcW w:w="895" w:type="dxa"/>
            <w:shd w:val="clear" w:color="auto" w:fill="auto"/>
            <w:tcMar>
              <w:left w:w="14" w:type="dxa"/>
              <w:right w:w="14" w:type="dxa"/>
            </w:tcMar>
          </w:tcPr>
          <w:p w14:paraId="1C3B68D0" w14:textId="42D250C3"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E30B1E7" w14:textId="559B75C7"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2B7504">
              <w:rPr>
                <w:rStyle w:val="Strong"/>
                <w:rFonts w:asciiTheme="minorHAnsi" w:hAnsiTheme="minorHAnsi" w:cstheme="minorHAnsi"/>
                <w:b w:val="0"/>
                <w:bCs w:val="0"/>
                <w:sz w:val="22"/>
                <w:szCs w:val="22"/>
                <w:shd w:val="clear" w:color="auto" w:fill="FFFFFF"/>
              </w:rPr>
              <w:t>Risks associated with software integration and performance must be highlighted</w:t>
            </w:r>
            <w:r w:rsidRPr="003E4143">
              <w:rPr>
                <w:rStyle w:val="Strong"/>
                <w:rFonts w:asciiTheme="minorHAnsi" w:hAnsiTheme="minorHAnsi" w:cstheme="minorHAnsi"/>
                <w:color w:val="1F497D" w:themeColor="text2"/>
                <w:sz w:val="22"/>
                <w:szCs w:val="22"/>
                <w:shd w:val="clear" w:color="auto" w:fill="FFFFFF"/>
              </w:rPr>
              <w:t>.</w:t>
            </w:r>
          </w:p>
        </w:tc>
        <w:tc>
          <w:tcPr>
            <w:tcW w:w="900" w:type="dxa"/>
          </w:tcPr>
          <w:p w14:paraId="1D25C98E" w14:textId="77777777" w:rsidR="00A07CA2" w:rsidRPr="0067548E" w:rsidRDefault="00A07CA2" w:rsidP="00A07CA2">
            <w:pPr>
              <w:jc w:val="center"/>
              <w:rPr>
                <w:rFonts w:asciiTheme="minorHAnsi" w:hAnsiTheme="minorHAnsi" w:cstheme="minorHAnsi"/>
                <w:sz w:val="22"/>
                <w:szCs w:val="22"/>
              </w:rPr>
            </w:pPr>
          </w:p>
        </w:tc>
        <w:tc>
          <w:tcPr>
            <w:tcW w:w="5310" w:type="dxa"/>
          </w:tcPr>
          <w:p w14:paraId="4DB20FDF" w14:textId="77777777" w:rsidR="00A07CA2" w:rsidRPr="0067548E" w:rsidRDefault="00A07CA2" w:rsidP="00A07CA2">
            <w:pPr>
              <w:rPr>
                <w:rFonts w:asciiTheme="minorHAnsi" w:hAnsiTheme="minorHAnsi" w:cstheme="minorHAnsi"/>
                <w:sz w:val="22"/>
                <w:szCs w:val="22"/>
              </w:rPr>
            </w:pPr>
          </w:p>
        </w:tc>
      </w:tr>
      <w:tr w:rsidR="00A07CA2" w:rsidRPr="00FD5A4E" w14:paraId="7CDFAF6F" w14:textId="77777777" w:rsidTr="00047FD6">
        <w:trPr>
          <w:cantSplit/>
          <w:trHeight w:val="521"/>
        </w:trPr>
        <w:tc>
          <w:tcPr>
            <w:tcW w:w="895" w:type="dxa"/>
            <w:shd w:val="clear" w:color="auto" w:fill="EAF1DD" w:themeFill="accent3" w:themeFillTint="33"/>
            <w:tcMar>
              <w:left w:w="14" w:type="dxa"/>
              <w:right w:w="14" w:type="dxa"/>
            </w:tcMar>
          </w:tcPr>
          <w:p w14:paraId="4161EDA9" w14:textId="7BC340B0"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64E747F4" w14:textId="188FD4D9"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Compliance and Standards</w:t>
            </w:r>
          </w:p>
        </w:tc>
        <w:tc>
          <w:tcPr>
            <w:tcW w:w="900" w:type="dxa"/>
          </w:tcPr>
          <w:p w14:paraId="17C05A7F" w14:textId="77777777" w:rsidR="00A07CA2" w:rsidRPr="009552C7" w:rsidRDefault="00A07CA2" w:rsidP="00A07CA2">
            <w:pPr>
              <w:jc w:val="center"/>
              <w:rPr>
                <w:rFonts w:asciiTheme="minorHAnsi" w:hAnsiTheme="minorHAnsi" w:cstheme="minorHAnsi"/>
                <w:sz w:val="20"/>
                <w:szCs w:val="20"/>
              </w:rPr>
            </w:pPr>
          </w:p>
        </w:tc>
        <w:tc>
          <w:tcPr>
            <w:tcW w:w="5310" w:type="dxa"/>
          </w:tcPr>
          <w:p w14:paraId="495C8178" w14:textId="77777777" w:rsidR="00A07CA2" w:rsidRPr="009552C7" w:rsidRDefault="00A07CA2" w:rsidP="00A07CA2">
            <w:pPr>
              <w:rPr>
                <w:rFonts w:asciiTheme="minorHAnsi" w:hAnsiTheme="minorHAnsi" w:cstheme="minorHAnsi"/>
                <w:sz w:val="20"/>
                <w:szCs w:val="20"/>
              </w:rPr>
            </w:pPr>
          </w:p>
        </w:tc>
      </w:tr>
      <w:tr w:rsidR="00A07CA2" w:rsidRPr="0067548E" w14:paraId="44BA7D33" w14:textId="77777777" w:rsidTr="009552C7">
        <w:trPr>
          <w:cantSplit/>
          <w:trHeight w:val="521"/>
        </w:trPr>
        <w:tc>
          <w:tcPr>
            <w:tcW w:w="895" w:type="dxa"/>
            <w:shd w:val="clear" w:color="auto" w:fill="auto"/>
            <w:tcMar>
              <w:left w:w="14" w:type="dxa"/>
              <w:right w:w="14" w:type="dxa"/>
            </w:tcMar>
          </w:tcPr>
          <w:p w14:paraId="5ACDA4A8" w14:textId="66077FE4"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1E329C12" w14:textId="38438EBA"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Approach: </w:t>
            </w:r>
            <w:r w:rsidRPr="002B7504">
              <w:rPr>
                <w:rStyle w:val="Strong"/>
                <w:rFonts w:asciiTheme="minorHAnsi" w:hAnsiTheme="minorHAnsi" w:cstheme="minorHAnsi"/>
                <w:b w:val="0"/>
                <w:bCs w:val="0"/>
                <w:sz w:val="22"/>
                <w:szCs w:val="22"/>
                <w:shd w:val="clear" w:color="auto" w:fill="FFFFFF"/>
              </w:rPr>
              <w:t>The software approach must comply with relevant NASA and mission-specific standards (e.g., safety and cybersecurity requirements).</w:t>
            </w:r>
          </w:p>
        </w:tc>
        <w:tc>
          <w:tcPr>
            <w:tcW w:w="900" w:type="dxa"/>
          </w:tcPr>
          <w:p w14:paraId="169A2C9E" w14:textId="77777777" w:rsidR="00A07CA2" w:rsidRPr="0067548E" w:rsidRDefault="00A07CA2" w:rsidP="00A07CA2">
            <w:pPr>
              <w:jc w:val="center"/>
              <w:rPr>
                <w:rFonts w:asciiTheme="minorHAnsi" w:hAnsiTheme="minorHAnsi" w:cstheme="minorHAnsi"/>
                <w:sz w:val="22"/>
                <w:szCs w:val="22"/>
              </w:rPr>
            </w:pPr>
          </w:p>
        </w:tc>
        <w:tc>
          <w:tcPr>
            <w:tcW w:w="5310" w:type="dxa"/>
          </w:tcPr>
          <w:p w14:paraId="33AE6737" w14:textId="77777777" w:rsidR="00A07CA2" w:rsidRPr="0067548E" w:rsidRDefault="00A07CA2" w:rsidP="00A07CA2">
            <w:pPr>
              <w:rPr>
                <w:rFonts w:asciiTheme="minorHAnsi" w:hAnsiTheme="minorHAnsi" w:cstheme="minorHAnsi"/>
                <w:sz w:val="22"/>
                <w:szCs w:val="22"/>
              </w:rPr>
            </w:pPr>
          </w:p>
        </w:tc>
      </w:tr>
      <w:tr w:rsidR="00A07CA2" w:rsidRPr="0067548E" w14:paraId="070B1D4B" w14:textId="77777777" w:rsidTr="009552C7">
        <w:trPr>
          <w:cantSplit/>
          <w:trHeight w:val="521"/>
        </w:trPr>
        <w:tc>
          <w:tcPr>
            <w:tcW w:w="895" w:type="dxa"/>
            <w:shd w:val="clear" w:color="auto" w:fill="auto"/>
            <w:tcMar>
              <w:left w:w="14" w:type="dxa"/>
              <w:right w:w="14" w:type="dxa"/>
            </w:tcMar>
          </w:tcPr>
          <w:p w14:paraId="1E67167C" w14:textId="0700AF12"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73D658A7" w14:textId="4FAF2AF0"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Mission Constraints: </w:t>
            </w:r>
            <w:r w:rsidRPr="002B7504">
              <w:rPr>
                <w:rStyle w:val="Strong"/>
                <w:rFonts w:asciiTheme="minorHAnsi" w:hAnsiTheme="minorHAnsi" w:cstheme="minorHAnsi"/>
                <w:b w:val="0"/>
                <w:bCs w:val="0"/>
                <w:sz w:val="22"/>
                <w:szCs w:val="22"/>
                <w:shd w:val="clear" w:color="auto" w:fill="FFFFFF"/>
              </w:rPr>
              <w:t>Any unique constraints or standards applicable to the mission must be addressed in the software planning process.</w:t>
            </w:r>
          </w:p>
        </w:tc>
        <w:tc>
          <w:tcPr>
            <w:tcW w:w="900" w:type="dxa"/>
          </w:tcPr>
          <w:p w14:paraId="0113F50F" w14:textId="77777777" w:rsidR="00A07CA2" w:rsidRPr="0067548E" w:rsidRDefault="00A07CA2" w:rsidP="00A07CA2">
            <w:pPr>
              <w:jc w:val="center"/>
              <w:rPr>
                <w:rFonts w:asciiTheme="minorHAnsi" w:hAnsiTheme="minorHAnsi" w:cstheme="minorHAnsi"/>
                <w:sz w:val="22"/>
                <w:szCs w:val="22"/>
              </w:rPr>
            </w:pPr>
          </w:p>
        </w:tc>
        <w:tc>
          <w:tcPr>
            <w:tcW w:w="5310" w:type="dxa"/>
          </w:tcPr>
          <w:p w14:paraId="75ACF39F" w14:textId="77777777" w:rsidR="00A07CA2" w:rsidRPr="0067548E" w:rsidRDefault="00A07CA2" w:rsidP="00A07CA2">
            <w:pPr>
              <w:rPr>
                <w:rFonts w:asciiTheme="minorHAnsi" w:hAnsiTheme="minorHAnsi" w:cstheme="minorHAnsi"/>
                <w:sz w:val="22"/>
                <w:szCs w:val="22"/>
              </w:rPr>
            </w:pPr>
          </w:p>
        </w:tc>
      </w:tr>
      <w:tr w:rsidR="00A07CA2" w:rsidRPr="00FD5A4E" w14:paraId="18563172" w14:textId="77777777" w:rsidTr="00047FD6">
        <w:trPr>
          <w:cantSplit/>
          <w:trHeight w:val="521"/>
        </w:trPr>
        <w:tc>
          <w:tcPr>
            <w:tcW w:w="895" w:type="dxa"/>
            <w:shd w:val="clear" w:color="auto" w:fill="EAF1DD" w:themeFill="accent3" w:themeFillTint="33"/>
            <w:tcMar>
              <w:left w:w="14" w:type="dxa"/>
              <w:right w:w="14" w:type="dxa"/>
            </w:tcMar>
          </w:tcPr>
          <w:p w14:paraId="72FB3EC4" w14:textId="61616B84"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2BA3C82F" w14:textId="772AB17F"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Safety and Security Considerations</w:t>
            </w:r>
          </w:p>
        </w:tc>
        <w:tc>
          <w:tcPr>
            <w:tcW w:w="900" w:type="dxa"/>
          </w:tcPr>
          <w:p w14:paraId="45438AF7" w14:textId="77777777" w:rsidR="00A07CA2" w:rsidRPr="009552C7" w:rsidRDefault="00A07CA2" w:rsidP="00A07CA2">
            <w:pPr>
              <w:jc w:val="center"/>
              <w:rPr>
                <w:rFonts w:asciiTheme="minorHAnsi" w:hAnsiTheme="minorHAnsi" w:cstheme="minorHAnsi"/>
                <w:sz w:val="20"/>
                <w:szCs w:val="20"/>
              </w:rPr>
            </w:pPr>
          </w:p>
        </w:tc>
        <w:tc>
          <w:tcPr>
            <w:tcW w:w="5310" w:type="dxa"/>
          </w:tcPr>
          <w:p w14:paraId="4B37020B" w14:textId="77777777" w:rsidR="00A07CA2" w:rsidRPr="009552C7" w:rsidRDefault="00A07CA2" w:rsidP="00A07CA2">
            <w:pPr>
              <w:rPr>
                <w:rFonts w:asciiTheme="minorHAnsi" w:hAnsiTheme="minorHAnsi" w:cstheme="minorHAnsi"/>
                <w:sz w:val="20"/>
                <w:szCs w:val="20"/>
              </w:rPr>
            </w:pPr>
          </w:p>
        </w:tc>
      </w:tr>
      <w:tr w:rsidR="00A07CA2" w:rsidRPr="0067548E" w14:paraId="3A6C9775" w14:textId="77777777" w:rsidTr="009552C7">
        <w:trPr>
          <w:cantSplit/>
          <w:trHeight w:val="521"/>
        </w:trPr>
        <w:tc>
          <w:tcPr>
            <w:tcW w:w="895" w:type="dxa"/>
            <w:shd w:val="clear" w:color="auto" w:fill="auto"/>
            <w:tcMar>
              <w:left w:w="14" w:type="dxa"/>
              <w:right w:w="14" w:type="dxa"/>
            </w:tcMar>
          </w:tcPr>
          <w:p w14:paraId="4058A17B" w14:textId="46A62D49"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2337D170" w14:textId="32CF7A88"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Safety-</w:t>
            </w:r>
            <w:r>
              <w:rPr>
                <w:rStyle w:val="Strong"/>
                <w:rFonts w:asciiTheme="minorHAnsi" w:hAnsiTheme="minorHAnsi" w:cstheme="minorHAnsi"/>
                <w:color w:val="1F497D" w:themeColor="text2"/>
                <w:sz w:val="22"/>
                <w:szCs w:val="22"/>
                <w:shd w:val="clear" w:color="auto" w:fill="FFFFFF"/>
              </w:rPr>
              <w:t>C</w:t>
            </w:r>
            <w:r w:rsidRPr="003E4143">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S</w:t>
            </w:r>
            <w:r w:rsidRPr="003E4143">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F</w:t>
            </w:r>
            <w:r w:rsidRPr="003E4143">
              <w:rPr>
                <w:rStyle w:val="Strong"/>
                <w:rFonts w:asciiTheme="minorHAnsi" w:hAnsiTheme="minorHAnsi" w:cstheme="minorHAnsi"/>
                <w:color w:val="1F497D" w:themeColor="text2"/>
                <w:sz w:val="22"/>
                <w:szCs w:val="22"/>
                <w:shd w:val="clear" w:color="auto" w:fill="FFFFFF"/>
              </w:rPr>
              <w:t>unctions</w:t>
            </w:r>
            <w:r>
              <w:rPr>
                <w:rStyle w:val="Strong"/>
                <w:rFonts w:asciiTheme="minorHAnsi" w:hAnsiTheme="minorHAnsi" w:cstheme="minorHAnsi"/>
                <w:color w:val="1F497D" w:themeColor="text2"/>
                <w:sz w:val="22"/>
                <w:szCs w:val="22"/>
                <w:shd w:val="clear" w:color="auto" w:fill="FFFFFF"/>
              </w:rPr>
              <w:t xml:space="preserve">: </w:t>
            </w:r>
            <w:r w:rsidRPr="003E4143">
              <w:rPr>
                <w:rStyle w:val="Strong"/>
                <w:rFonts w:asciiTheme="minorHAnsi" w:hAnsiTheme="minorHAnsi" w:cstheme="minorHAnsi"/>
                <w:color w:val="1F497D" w:themeColor="text2"/>
                <w:sz w:val="22"/>
                <w:szCs w:val="22"/>
                <w:shd w:val="clear" w:color="auto" w:fill="FFFFFF"/>
              </w:rPr>
              <w:t xml:space="preserve"> </w:t>
            </w:r>
            <w:r w:rsidRPr="002B7504">
              <w:rPr>
                <w:rStyle w:val="Strong"/>
                <w:rFonts w:asciiTheme="minorHAnsi" w:hAnsiTheme="minorHAnsi" w:cstheme="minorHAnsi"/>
                <w:b w:val="0"/>
                <w:bCs w:val="0"/>
                <w:sz w:val="22"/>
                <w:szCs w:val="22"/>
                <w:shd w:val="clear" w:color="auto" w:fill="FFFFFF"/>
              </w:rPr>
              <w:t>and potential hazards must be identified.</w:t>
            </w:r>
          </w:p>
        </w:tc>
        <w:tc>
          <w:tcPr>
            <w:tcW w:w="900" w:type="dxa"/>
          </w:tcPr>
          <w:p w14:paraId="2F6A82CA" w14:textId="77777777" w:rsidR="00A07CA2" w:rsidRPr="0067548E" w:rsidRDefault="00A07CA2" w:rsidP="00A07CA2">
            <w:pPr>
              <w:jc w:val="center"/>
              <w:rPr>
                <w:rFonts w:asciiTheme="minorHAnsi" w:hAnsiTheme="minorHAnsi" w:cstheme="minorHAnsi"/>
                <w:sz w:val="22"/>
                <w:szCs w:val="22"/>
              </w:rPr>
            </w:pPr>
          </w:p>
        </w:tc>
        <w:tc>
          <w:tcPr>
            <w:tcW w:w="5310" w:type="dxa"/>
          </w:tcPr>
          <w:p w14:paraId="242855B4" w14:textId="77777777" w:rsidR="00A07CA2" w:rsidRPr="0067548E" w:rsidRDefault="00A07CA2" w:rsidP="00A07CA2">
            <w:pPr>
              <w:rPr>
                <w:rFonts w:asciiTheme="minorHAnsi" w:hAnsiTheme="minorHAnsi" w:cstheme="minorHAnsi"/>
                <w:sz w:val="22"/>
                <w:szCs w:val="22"/>
              </w:rPr>
            </w:pPr>
          </w:p>
        </w:tc>
      </w:tr>
      <w:tr w:rsidR="00A07CA2" w:rsidRPr="0067548E" w14:paraId="16EA26E3" w14:textId="77777777" w:rsidTr="009552C7">
        <w:trPr>
          <w:cantSplit/>
          <w:trHeight w:val="521"/>
        </w:trPr>
        <w:tc>
          <w:tcPr>
            <w:tcW w:w="895" w:type="dxa"/>
            <w:shd w:val="clear" w:color="auto" w:fill="auto"/>
            <w:tcMar>
              <w:left w:w="14" w:type="dxa"/>
              <w:right w:w="14" w:type="dxa"/>
            </w:tcMar>
          </w:tcPr>
          <w:p w14:paraId="5676F899" w14:textId="0BAA4932" w:rsidR="00A07CA2" w:rsidRPr="0067548E"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lastRenderedPageBreak/>
              <w:t>H2</w:t>
            </w:r>
          </w:p>
        </w:tc>
        <w:tc>
          <w:tcPr>
            <w:tcW w:w="7380" w:type="dxa"/>
            <w:shd w:val="clear" w:color="auto" w:fill="auto"/>
          </w:tcPr>
          <w:p w14:paraId="2D2BDEC0" w14:textId="7D5C3620" w:rsidR="00A07CA2" w:rsidRPr="0067548E" w:rsidRDefault="00A07CA2" w:rsidP="00A07CA2">
            <w:pPr>
              <w:rPr>
                <w:rStyle w:val="Strong"/>
                <w:rFonts w:asciiTheme="minorHAnsi" w:hAnsiTheme="minorHAnsi" w:cstheme="minorHAnsi"/>
                <w:color w:val="1F497D" w:themeColor="text2"/>
                <w:sz w:val="22"/>
                <w:szCs w:val="22"/>
                <w:shd w:val="clear" w:color="auto" w:fill="FFFFFF"/>
              </w:rPr>
            </w:pPr>
            <w:r w:rsidRPr="003E4143">
              <w:rPr>
                <w:rStyle w:val="Strong"/>
                <w:rFonts w:asciiTheme="minorHAnsi" w:hAnsiTheme="minorHAnsi" w:cstheme="minorHAnsi"/>
                <w:color w:val="1F497D" w:themeColor="text2"/>
                <w:sz w:val="22"/>
                <w:szCs w:val="22"/>
                <w:shd w:val="clear" w:color="auto" w:fill="FFFFFF"/>
              </w:rPr>
              <w:t>Preliminary cybersecurity</w:t>
            </w:r>
            <w:r>
              <w:rPr>
                <w:rStyle w:val="Strong"/>
                <w:rFonts w:asciiTheme="minorHAnsi" w:hAnsiTheme="minorHAnsi" w:cstheme="minorHAnsi"/>
                <w:color w:val="1F497D" w:themeColor="text2"/>
                <w:sz w:val="22"/>
                <w:szCs w:val="22"/>
                <w:shd w:val="clear" w:color="auto" w:fill="FFFFFF"/>
              </w:rPr>
              <w:t xml:space="preserve">: </w:t>
            </w:r>
            <w:r w:rsidRPr="00D801ED">
              <w:rPr>
                <w:rStyle w:val="Strong"/>
                <w:rFonts w:asciiTheme="minorHAnsi" w:hAnsiTheme="minorHAnsi" w:cstheme="minorHAnsi"/>
                <w:b w:val="0"/>
                <w:bCs w:val="0"/>
                <w:sz w:val="22"/>
                <w:szCs w:val="22"/>
                <w:shd w:val="clear" w:color="auto" w:fill="FFFFFF"/>
              </w:rPr>
              <w:t xml:space="preserve"> measures and strategies must be outlined to protect software assets and interfaces.</w:t>
            </w:r>
          </w:p>
        </w:tc>
        <w:tc>
          <w:tcPr>
            <w:tcW w:w="900" w:type="dxa"/>
          </w:tcPr>
          <w:p w14:paraId="070D2513" w14:textId="77777777" w:rsidR="00A07CA2" w:rsidRPr="0067548E" w:rsidRDefault="00A07CA2" w:rsidP="00A07CA2">
            <w:pPr>
              <w:jc w:val="center"/>
              <w:rPr>
                <w:rFonts w:asciiTheme="minorHAnsi" w:hAnsiTheme="minorHAnsi" w:cstheme="minorHAnsi"/>
                <w:sz w:val="22"/>
                <w:szCs w:val="22"/>
              </w:rPr>
            </w:pPr>
          </w:p>
        </w:tc>
        <w:tc>
          <w:tcPr>
            <w:tcW w:w="5310" w:type="dxa"/>
          </w:tcPr>
          <w:p w14:paraId="1E53FBA8" w14:textId="77777777" w:rsidR="00A07CA2" w:rsidRPr="0067548E" w:rsidRDefault="00A07CA2" w:rsidP="00A07CA2">
            <w:pPr>
              <w:rPr>
                <w:rFonts w:asciiTheme="minorHAnsi" w:hAnsiTheme="minorHAnsi" w:cstheme="minorHAnsi"/>
                <w:sz w:val="22"/>
                <w:szCs w:val="22"/>
              </w:rPr>
            </w:pPr>
          </w:p>
        </w:tc>
      </w:tr>
      <w:tr w:rsidR="00A07CA2" w:rsidRPr="00FD5A4E" w14:paraId="2BA535A4" w14:textId="77777777" w:rsidTr="00047FD6">
        <w:trPr>
          <w:cantSplit/>
          <w:trHeight w:val="521"/>
        </w:trPr>
        <w:tc>
          <w:tcPr>
            <w:tcW w:w="895" w:type="dxa"/>
            <w:shd w:val="clear" w:color="auto" w:fill="EAF1DD" w:themeFill="accent3" w:themeFillTint="33"/>
            <w:tcMar>
              <w:left w:w="14" w:type="dxa"/>
              <w:right w:w="14" w:type="dxa"/>
            </w:tcMar>
          </w:tcPr>
          <w:p w14:paraId="227593DA" w14:textId="501D0917"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13B5E84A" w14:textId="682C8C9C"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Preliminary Development Strategy</w:t>
            </w:r>
          </w:p>
        </w:tc>
        <w:tc>
          <w:tcPr>
            <w:tcW w:w="900" w:type="dxa"/>
          </w:tcPr>
          <w:p w14:paraId="449D2D68" w14:textId="77777777" w:rsidR="00A07CA2" w:rsidRPr="009552C7" w:rsidRDefault="00A07CA2" w:rsidP="00A07CA2">
            <w:pPr>
              <w:jc w:val="center"/>
              <w:rPr>
                <w:rFonts w:asciiTheme="minorHAnsi" w:hAnsiTheme="minorHAnsi" w:cstheme="minorHAnsi"/>
                <w:sz w:val="20"/>
                <w:szCs w:val="20"/>
              </w:rPr>
            </w:pPr>
          </w:p>
        </w:tc>
        <w:tc>
          <w:tcPr>
            <w:tcW w:w="5310" w:type="dxa"/>
          </w:tcPr>
          <w:p w14:paraId="5CE3D668" w14:textId="77777777" w:rsidR="00A07CA2" w:rsidRPr="009552C7" w:rsidRDefault="00A07CA2" w:rsidP="00A07CA2">
            <w:pPr>
              <w:rPr>
                <w:rFonts w:asciiTheme="minorHAnsi" w:hAnsiTheme="minorHAnsi" w:cstheme="minorHAnsi"/>
                <w:sz w:val="20"/>
                <w:szCs w:val="20"/>
              </w:rPr>
            </w:pPr>
          </w:p>
        </w:tc>
      </w:tr>
      <w:tr w:rsidR="00A07CA2" w:rsidRPr="0067548E" w14:paraId="289D8468" w14:textId="77777777" w:rsidTr="009552C7">
        <w:trPr>
          <w:cantSplit/>
          <w:trHeight w:val="521"/>
        </w:trPr>
        <w:tc>
          <w:tcPr>
            <w:tcW w:w="895" w:type="dxa"/>
            <w:shd w:val="clear" w:color="auto" w:fill="auto"/>
            <w:tcMar>
              <w:left w:w="14" w:type="dxa"/>
              <w:right w:w="14" w:type="dxa"/>
            </w:tcMar>
          </w:tcPr>
          <w:p w14:paraId="4FE9D984" w14:textId="6FE9AB28"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594A8819" w14:textId="23B972F7"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Software Development Plan</w:t>
            </w:r>
            <w:r>
              <w:rPr>
                <w:rFonts w:asciiTheme="minorHAnsi" w:hAnsiTheme="minorHAnsi" w:cstheme="minorHAnsi"/>
                <w:b/>
                <w:sz w:val="22"/>
                <w:szCs w:val="22"/>
              </w:rPr>
              <w:t xml:space="preserve">: </w:t>
            </w:r>
            <w:r w:rsidRPr="00D801ED">
              <w:rPr>
                <w:rFonts w:asciiTheme="minorHAnsi" w:hAnsiTheme="minorHAnsi" w:cstheme="minorHAnsi"/>
                <w:bCs/>
                <w:sz w:val="22"/>
                <w:szCs w:val="22"/>
              </w:rPr>
              <w:t>A preliminary software development approach should be documented, including lifecycle phases, resource allocations, and general timelines.</w:t>
            </w:r>
          </w:p>
        </w:tc>
        <w:tc>
          <w:tcPr>
            <w:tcW w:w="900" w:type="dxa"/>
          </w:tcPr>
          <w:p w14:paraId="1B541D8C" w14:textId="77777777" w:rsidR="00A07CA2" w:rsidRPr="0067548E" w:rsidRDefault="00A07CA2" w:rsidP="00A07CA2">
            <w:pPr>
              <w:jc w:val="center"/>
              <w:rPr>
                <w:rFonts w:asciiTheme="minorHAnsi" w:hAnsiTheme="minorHAnsi" w:cstheme="minorHAnsi"/>
                <w:sz w:val="22"/>
                <w:szCs w:val="22"/>
              </w:rPr>
            </w:pPr>
          </w:p>
        </w:tc>
        <w:tc>
          <w:tcPr>
            <w:tcW w:w="5310" w:type="dxa"/>
          </w:tcPr>
          <w:p w14:paraId="04FE3E02" w14:textId="77777777" w:rsidR="00A07CA2" w:rsidRPr="0067548E" w:rsidRDefault="00A07CA2" w:rsidP="00A07CA2">
            <w:pPr>
              <w:rPr>
                <w:rFonts w:asciiTheme="minorHAnsi" w:hAnsiTheme="minorHAnsi" w:cstheme="minorHAnsi"/>
                <w:sz w:val="22"/>
                <w:szCs w:val="22"/>
              </w:rPr>
            </w:pPr>
          </w:p>
        </w:tc>
      </w:tr>
      <w:tr w:rsidR="00A07CA2" w:rsidRPr="0067548E" w14:paraId="502CEBE3" w14:textId="77777777" w:rsidTr="009552C7">
        <w:trPr>
          <w:cantSplit/>
          <w:trHeight w:val="521"/>
        </w:trPr>
        <w:tc>
          <w:tcPr>
            <w:tcW w:w="895" w:type="dxa"/>
            <w:shd w:val="clear" w:color="auto" w:fill="auto"/>
            <w:tcMar>
              <w:left w:w="14" w:type="dxa"/>
              <w:right w:w="14" w:type="dxa"/>
            </w:tcMar>
          </w:tcPr>
          <w:p w14:paraId="406D532B" w14:textId="3945C95F"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3D1C5C48" w14:textId="2924A842" w:rsidR="00A07CA2" w:rsidRPr="005343C0" w:rsidRDefault="00A07CA2" w:rsidP="00A07CA2">
            <w:pPr>
              <w:rPr>
                <w:rFonts w:asciiTheme="minorHAnsi" w:hAnsiTheme="minorHAnsi" w:cstheme="minorHAnsi"/>
                <w:bCs/>
                <w:sz w:val="22"/>
                <w:szCs w:val="22"/>
              </w:rPr>
            </w:pPr>
            <w:r w:rsidRPr="005343C0">
              <w:rPr>
                <w:rStyle w:val="Strong"/>
                <w:rFonts w:asciiTheme="minorHAnsi" w:hAnsiTheme="minorHAnsi" w:cstheme="minorHAnsi"/>
                <w:bCs w:val="0"/>
                <w:color w:val="1F497D" w:themeColor="text2"/>
                <w:sz w:val="22"/>
                <w:szCs w:val="22"/>
                <w:shd w:val="clear" w:color="auto" w:fill="FFFFFF"/>
              </w:rPr>
              <w:t>Software Development Plan</w:t>
            </w:r>
            <w:r>
              <w:rPr>
                <w:rStyle w:val="Strong"/>
                <w:rFonts w:asciiTheme="minorHAnsi" w:hAnsiTheme="minorHAnsi" w:cstheme="minorHAnsi"/>
                <w:bCs w:val="0"/>
                <w:color w:val="1F497D" w:themeColor="text2"/>
                <w:sz w:val="22"/>
                <w:szCs w:val="22"/>
                <w:shd w:val="clear" w:color="auto" w:fill="FFFFFF"/>
              </w:rPr>
              <w:t>:</w:t>
            </w:r>
            <w:r w:rsidRPr="005343C0">
              <w:rPr>
                <w:rFonts w:asciiTheme="minorHAnsi" w:hAnsiTheme="minorHAnsi" w:cstheme="minorHAnsi"/>
                <w:bCs/>
                <w:sz w:val="22"/>
                <w:szCs w:val="22"/>
              </w:rPr>
              <w:t xml:space="preserve"> The development strategy should ensure the ability to meet mission objectives within constraints.</w:t>
            </w:r>
          </w:p>
        </w:tc>
        <w:tc>
          <w:tcPr>
            <w:tcW w:w="900" w:type="dxa"/>
          </w:tcPr>
          <w:p w14:paraId="040D10D3" w14:textId="77777777" w:rsidR="00A07CA2" w:rsidRPr="0067548E" w:rsidRDefault="00A07CA2" w:rsidP="00A07CA2">
            <w:pPr>
              <w:jc w:val="center"/>
              <w:rPr>
                <w:rFonts w:asciiTheme="minorHAnsi" w:hAnsiTheme="minorHAnsi" w:cstheme="minorHAnsi"/>
                <w:sz w:val="22"/>
                <w:szCs w:val="22"/>
              </w:rPr>
            </w:pPr>
          </w:p>
        </w:tc>
        <w:tc>
          <w:tcPr>
            <w:tcW w:w="5310" w:type="dxa"/>
          </w:tcPr>
          <w:p w14:paraId="044B19E4" w14:textId="77777777" w:rsidR="00A07CA2" w:rsidRPr="0067548E" w:rsidRDefault="00A07CA2" w:rsidP="00A07CA2">
            <w:pPr>
              <w:rPr>
                <w:rFonts w:asciiTheme="minorHAnsi" w:hAnsiTheme="minorHAnsi" w:cstheme="minorHAnsi"/>
                <w:sz w:val="22"/>
                <w:szCs w:val="22"/>
              </w:rPr>
            </w:pPr>
          </w:p>
        </w:tc>
      </w:tr>
      <w:tr w:rsidR="00A07CA2" w:rsidRPr="00FD5A4E" w14:paraId="07E49F0F" w14:textId="77777777" w:rsidTr="00047FD6">
        <w:trPr>
          <w:cantSplit/>
          <w:trHeight w:val="521"/>
        </w:trPr>
        <w:tc>
          <w:tcPr>
            <w:tcW w:w="895" w:type="dxa"/>
            <w:shd w:val="clear" w:color="auto" w:fill="EAF1DD" w:themeFill="accent3" w:themeFillTint="33"/>
            <w:tcMar>
              <w:left w:w="14" w:type="dxa"/>
              <w:right w:w="14" w:type="dxa"/>
            </w:tcMar>
          </w:tcPr>
          <w:p w14:paraId="79C41533" w14:textId="7CBF544A"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726E49D9" w14:textId="798D68FB"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Verification and Validation Planning</w:t>
            </w:r>
          </w:p>
        </w:tc>
        <w:tc>
          <w:tcPr>
            <w:tcW w:w="900" w:type="dxa"/>
          </w:tcPr>
          <w:p w14:paraId="0C1401A5" w14:textId="77777777" w:rsidR="00A07CA2" w:rsidRPr="009552C7" w:rsidRDefault="00A07CA2" w:rsidP="00A07CA2">
            <w:pPr>
              <w:jc w:val="center"/>
              <w:rPr>
                <w:rFonts w:asciiTheme="minorHAnsi" w:hAnsiTheme="minorHAnsi" w:cstheme="minorHAnsi"/>
                <w:sz w:val="20"/>
                <w:szCs w:val="20"/>
              </w:rPr>
            </w:pPr>
          </w:p>
        </w:tc>
        <w:tc>
          <w:tcPr>
            <w:tcW w:w="5310" w:type="dxa"/>
          </w:tcPr>
          <w:p w14:paraId="768FDB7F" w14:textId="77777777" w:rsidR="00A07CA2" w:rsidRPr="009552C7" w:rsidRDefault="00A07CA2" w:rsidP="00A07CA2">
            <w:pPr>
              <w:rPr>
                <w:rFonts w:asciiTheme="minorHAnsi" w:hAnsiTheme="minorHAnsi" w:cstheme="minorHAnsi"/>
                <w:sz w:val="20"/>
                <w:szCs w:val="20"/>
              </w:rPr>
            </w:pPr>
          </w:p>
        </w:tc>
      </w:tr>
      <w:tr w:rsidR="00A07CA2" w:rsidRPr="0067548E" w14:paraId="33F96807" w14:textId="77777777" w:rsidTr="009552C7">
        <w:trPr>
          <w:cantSplit/>
          <w:trHeight w:val="521"/>
        </w:trPr>
        <w:tc>
          <w:tcPr>
            <w:tcW w:w="895" w:type="dxa"/>
            <w:shd w:val="clear" w:color="auto" w:fill="auto"/>
            <w:tcMar>
              <w:left w:w="14" w:type="dxa"/>
              <w:right w:w="14" w:type="dxa"/>
            </w:tcMar>
          </w:tcPr>
          <w:p w14:paraId="47811D77" w14:textId="6E00566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F543F7D" w14:textId="2D009F90"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initial V&amp;V strategy</w:t>
            </w:r>
            <w:r>
              <w:rPr>
                <w:rStyle w:val="Strong"/>
                <w:rFonts w:asciiTheme="minorHAnsi" w:hAnsiTheme="minorHAnsi" w:cstheme="minorHAnsi"/>
                <w:bCs w:val="0"/>
                <w:color w:val="1F497D" w:themeColor="text2"/>
                <w:sz w:val="22"/>
                <w:szCs w:val="22"/>
                <w:shd w:val="clear" w:color="auto" w:fill="FFFFFF"/>
              </w:rPr>
              <w:t>:</w:t>
            </w:r>
            <w:r w:rsidRPr="002B7504">
              <w:rPr>
                <w:rFonts w:asciiTheme="minorHAnsi" w:hAnsiTheme="minorHAnsi" w:cstheme="minorHAnsi"/>
                <w:b/>
                <w:sz w:val="22"/>
                <w:szCs w:val="22"/>
              </w:rPr>
              <w:t xml:space="preserve"> </w:t>
            </w:r>
            <w:r w:rsidRPr="005343C0">
              <w:rPr>
                <w:rFonts w:asciiTheme="minorHAnsi" w:hAnsiTheme="minorHAnsi" w:cstheme="minorHAnsi"/>
                <w:bCs/>
                <w:sz w:val="22"/>
                <w:szCs w:val="22"/>
              </w:rPr>
              <w:t>An initial V&amp;V strategy must be defined, outlining how software requirements will be verified and validated during subsequent development phases.</w:t>
            </w:r>
          </w:p>
        </w:tc>
        <w:tc>
          <w:tcPr>
            <w:tcW w:w="900" w:type="dxa"/>
          </w:tcPr>
          <w:p w14:paraId="1E146F69" w14:textId="77777777" w:rsidR="00A07CA2" w:rsidRPr="0067548E" w:rsidRDefault="00A07CA2" w:rsidP="00A07CA2">
            <w:pPr>
              <w:jc w:val="center"/>
              <w:rPr>
                <w:rFonts w:asciiTheme="minorHAnsi" w:hAnsiTheme="minorHAnsi" w:cstheme="minorHAnsi"/>
                <w:sz w:val="22"/>
                <w:szCs w:val="22"/>
              </w:rPr>
            </w:pPr>
          </w:p>
        </w:tc>
        <w:tc>
          <w:tcPr>
            <w:tcW w:w="5310" w:type="dxa"/>
          </w:tcPr>
          <w:p w14:paraId="1102D02F" w14:textId="77777777" w:rsidR="00A07CA2" w:rsidRPr="0067548E" w:rsidRDefault="00A07CA2" w:rsidP="00A07CA2">
            <w:pPr>
              <w:rPr>
                <w:rFonts w:asciiTheme="minorHAnsi" w:hAnsiTheme="minorHAnsi" w:cstheme="minorHAnsi"/>
                <w:sz w:val="22"/>
                <w:szCs w:val="22"/>
              </w:rPr>
            </w:pPr>
          </w:p>
        </w:tc>
      </w:tr>
      <w:tr w:rsidR="00A07CA2" w:rsidRPr="0067548E" w14:paraId="76B36EA3" w14:textId="77777777" w:rsidTr="009552C7">
        <w:trPr>
          <w:cantSplit/>
          <w:trHeight w:val="521"/>
        </w:trPr>
        <w:tc>
          <w:tcPr>
            <w:tcW w:w="895" w:type="dxa"/>
            <w:shd w:val="clear" w:color="auto" w:fill="auto"/>
            <w:tcMar>
              <w:left w:w="14" w:type="dxa"/>
              <w:right w:w="14" w:type="dxa"/>
            </w:tcMar>
          </w:tcPr>
          <w:p w14:paraId="471E9C7A" w14:textId="5349FF6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7C65DBA5" w14:textId="2B9750C8" w:rsidR="00A07CA2" w:rsidRPr="002B7504" w:rsidRDefault="00A07CA2" w:rsidP="00A07CA2">
            <w:pPr>
              <w:rPr>
                <w:rFonts w:asciiTheme="minorHAnsi" w:hAnsiTheme="minorHAnsi" w:cstheme="minorHAnsi"/>
                <w:b/>
                <w:sz w:val="22"/>
                <w:szCs w:val="22"/>
              </w:rPr>
            </w:pPr>
            <w:r>
              <w:rPr>
                <w:rStyle w:val="Strong"/>
                <w:rFonts w:asciiTheme="minorHAnsi" w:hAnsiTheme="minorHAnsi" w:cstheme="minorHAnsi"/>
                <w:bCs w:val="0"/>
                <w:color w:val="1F497D" w:themeColor="text2"/>
                <w:sz w:val="22"/>
                <w:szCs w:val="22"/>
                <w:shd w:val="clear" w:color="auto" w:fill="FFFFFF"/>
              </w:rPr>
              <w:t xml:space="preserve">Preliminary Success Criteria for IV&amp;V: </w:t>
            </w:r>
            <w:r w:rsidRPr="005343C0">
              <w:rPr>
                <w:rFonts w:asciiTheme="minorHAnsi" w:hAnsiTheme="minorHAnsi" w:cstheme="minorHAnsi"/>
                <w:bCs/>
                <w:sz w:val="22"/>
                <w:szCs w:val="22"/>
              </w:rPr>
              <w:t>Preliminary success criteria for V&amp;V should be established.</w:t>
            </w:r>
          </w:p>
        </w:tc>
        <w:tc>
          <w:tcPr>
            <w:tcW w:w="900" w:type="dxa"/>
          </w:tcPr>
          <w:p w14:paraId="6AA83549" w14:textId="77777777" w:rsidR="00A07CA2" w:rsidRPr="0067548E" w:rsidRDefault="00A07CA2" w:rsidP="00A07CA2">
            <w:pPr>
              <w:jc w:val="center"/>
              <w:rPr>
                <w:rFonts w:asciiTheme="minorHAnsi" w:hAnsiTheme="minorHAnsi" w:cstheme="minorHAnsi"/>
                <w:sz w:val="22"/>
                <w:szCs w:val="22"/>
              </w:rPr>
            </w:pPr>
          </w:p>
        </w:tc>
        <w:tc>
          <w:tcPr>
            <w:tcW w:w="5310" w:type="dxa"/>
          </w:tcPr>
          <w:p w14:paraId="52112489" w14:textId="77777777" w:rsidR="00A07CA2" w:rsidRPr="0067548E" w:rsidRDefault="00A07CA2" w:rsidP="00A07CA2">
            <w:pPr>
              <w:rPr>
                <w:rFonts w:asciiTheme="minorHAnsi" w:hAnsiTheme="minorHAnsi" w:cstheme="minorHAnsi"/>
                <w:sz w:val="22"/>
                <w:szCs w:val="22"/>
              </w:rPr>
            </w:pPr>
          </w:p>
        </w:tc>
      </w:tr>
      <w:tr w:rsidR="00A07CA2" w:rsidRPr="00FD5A4E" w14:paraId="7FE56133" w14:textId="77777777" w:rsidTr="00047FD6">
        <w:trPr>
          <w:cantSplit/>
          <w:trHeight w:val="521"/>
        </w:trPr>
        <w:tc>
          <w:tcPr>
            <w:tcW w:w="895" w:type="dxa"/>
            <w:shd w:val="clear" w:color="auto" w:fill="EAF1DD" w:themeFill="accent3" w:themeFillTint="33"/>
            <w:tcMar>
              <w:left w:w="14" w:type="dxa"/>
              <w:right w:w="14" w:type="dxa"/>
            </w:tcMar>
          </w:tcPr>
          <w:p w14:paraId="7B301EA4" w14:textId="7F13B7FF"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00147092" w14:textId="113342EE"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Stakeholder Approval</w:t>
            </w:r>
          </w:p>
        </w:tc>
        <w:tc>
          <w:tcPr>
            <w:tcW w:w="900" w:type="dxa"/>
          </w:tcPr>
          <w:p w14:paraId="2B2F2F3D" w14:textId="77777777" w:rsidR="00A07CA2" w:rsidRPr="009552C7" w:rsidRDefault="00A07CA2" w:rsidP="00A07CA2">
            <w:pPr>
              <w:jc w:val="center"/>
              <w:rPr>
                <w:rFonts w:asciiTheme="minorHAnsi" w:hAnsiTheme="minorHAnsi" w:cstheme="minorHAnsi"/>
                <w:sz w:val="20"/>
                <w:szCs w:val="20"/>
              </w:rPr>
            </w:pPr>
          </w:p>
        </w:tc>
        <w:tc>
          <w:tcPr>
            <w:tcW w:w="5310" w:type="dxa"/>
          </w:tcPr>
          <w:p w14:paraId="4C33F25B" w14:textId="77777777" w:rsidR="00A07CA2" w:rsidRPr="009552C7" w:rsidRDefault="00A07CA2" w:rsidP="00A07CA2">
            <w:pPr>
              <w:rPr>
                <w:rFonts w:asciiTheme="minorHAnsi" w:hAnsiTheme="minorHAnsi" w:cstheme="minorHAnsi"/>
                <w:sz w:val="20"/>
                <w:szCs w:val="20"/>
              </w:rPr>
            </w:pPr>
          </w:p>
        </w:tc>
      </w:tr>
      <w:tr w:rsidR="00A07CA2" w:rsidRPr="0067548E" w14:paraId="101030D1" w14:textId="77777777" w:rsidTr="009552C7">
        <w:trPr>
          <w:cantSplit/>
          <w:trHeight w:val="521"/>
        </w:trPr>
        <w:tc>
          <w:tcPr>
            <w:tcW w:w="895" w:type="dxa"/>
            <w:shd w:val="clear" w:color="auto" w:fill="auto"/>
            <w:tcMar>
              <w:left w:w="14" w:type="dxa"/>
              <w:right w:w="14" w:type="dxa"/>
            </w:tcMar>
          </w:tcPr>
          <w:p w14:paraId="38C55925" w14:textId="35A3A404"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05F9B50A" w14:textId="46F361E6"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Stakeholder Review</w:t>
            </w:r>
            <w:r>
              <w:rPr>
                <w:rFonts w:asciiTheme="minorHAnsi" w:hAnsiTheme="minorHAnsi" w:cstheme="minorHAnsi"/>
                <w:b/>
                <w:sz w:val="22"/>
                <w:szCs w:val="22"/>
              </w:rPr>
              <w:t xml:space="preserve">: </w:t>
            </w:r>
            <w:r w:rsidRPr="005343C0">
              <w:rPr>
                <w:rFonts w:asciiTheme="minorHAnsi" w:hAnsiTheme="minorHAnsi" w:cstheme="minorHAnsi"/>
                <w:bCs/>
                <w:sz w:val="22"/>
                <w:szCs w:val="22"/>
              </w:rPr>
              <w:t>Key stakeholders, including system architects, project managers, and assurance teams, must review and approve the software approach as part of the mission definition.</w:t>
            </w:r>
          </w:p>
        </w:tc>
        <w:tc>
          <w:tcPr>
            <w:tcW w:w="900" w:type="dxa"/>
          </w:tcPr>
          <w:p w14:paraId="57A2F6E1" w14:textId="77777777" w:rsidR="00A07CA2" w:rsidRPr="0067548E" w:rsidRDefault="00A07CA2" w:rsidP="00A07CA2">
            <w:pPr>
              <w:jc w:val="center"/>
              <w:rPr>
                <w:rFonts w:asciiTheme="minorHAnsi" w:hAnsiTheme="minorHAnsi" w:cstheme="minorHAnsi"/>
                <w:sz w:val="22"/>
                <w:szCs w:val="22"/>
              </w:rPr>
            </w:pPr>
          </w:p>
        </w:tc>
        <w:tc>
          <w:tcPr>
            <w:tcW w:w="5310" w:type="dxa"/>
          </w:tcPr>
          <w:p w14:paraId="21E60310" w14:textId="77777777" w:rsidR="00A07CA2" w:rsidRPr="0067548E" w:rsidRDefault="00A07CA2" w:rsidP="00A07CA2">
            <w:pPr>
              <w:rPr>
                <w:rFonts w:asciiTheme="minorHAnsi" w:hAnsiTheme="minorHAnsi" w:cstheme="minorHAnsi"/>
                <w:sz w:val="22"/>
                <w:szCs w:val="22"/>
              </w:rPr>
            </w:pPr>
          </w:p>
        </w:tc>
      </w:tr>
      <w:tr w:rsidR="00A07CA2" w:rsidRPr="0067548E" w14:paraId="4AE98214" w14:textId="77777777" w:rsidTr="009552C7">
        <w:trPr>
          <w:cantSplit/>
          <w:trHeight w:val="521"/>
        </w:trPr>
        <w:tc>
          <w:tcPr>
            <w:tcW w:w="895" w:type="dxa"/>
            <w:shd w:val="clear" w:color="auto" w:fill="auto"/>
            <w:tcMar>
              <w:left w:w="14" w:type="dxa"/>
              <w:right w:w="14" w:type="dxa"/>
            </w:tcMar>
          </w:tcPr>
          <w:p w14:paraId="7574C63A" w14:textId="36BC6402"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1BE5A545" w14:textId="15AF577F" w:rsidR="00A07CA2" w:rsidRPr="002B7504" w:rsidRDefault="00A07CA2" w:rsidP="00A07CA2">
            <w:pPr>
              <w:rPr>
                <w:rFonts w:asciiTheme="minorHAnsi" w:hAnsiTheme="minorHAnsi" w:cstheme="minorHAnsi"/>
                <w:b/>
                <w:sz w:val="22"/>
                <w:szCs w:val="22"/>
              </w:rPr>
            </w:pPr>
            <w:r w:rsidRPr="005343C0">
              <w:rPr>
                <w:rStyle w:val="Strong"/>
                <w:rFonts w:asciiTheme="minorHAnsi" w:hAnsiTheme="minorHAnsi" w:cstheme="minorHAnsi"/>
                <w:bCs w:val="0"/>
                <w:color w:val="1F497D" w:themeColor="text2"/>
                <w:sz w:val="22"/>
                <w:szCs w:val="22"/>
                <w:shd w:val="clear" w:color="auto" w:fill="FFFFFF"/>
              </w:rPr>
              <w:t>Stakeholder Review</w:t>
            </w:r>
            <w:r>
              <w:rPr>
                <w:rStyle w:val="Strong"/>
                <w:rFonts w:asciiTheme="minorHAnsi" w:hAnsiTheme="minorHAnsi" w:cstheme="minorHAnsi"/>
                <w:bCs w:val="0"/>
                <w:color w:val="1F497D" w:themeColor="text2"/>
                <w:sz w:val="22"/>
                <w:szCs w:val="22"/>
                <w:shd w:val="clear" w:color="auto" w:fill="FFFFFF"/>
              </w:rPr>
              <w:t>:</w:t>
            </w:r>
            <w:r w:rsidRPr="002B7504">
              <w:rPr>
                <w:rFonts w:asciiTheme="minorHAnsi" w:hAnsiTheme="minorHAnsi" w:cstheme="minorHAnsi"/>
                <w:b/>
                <w:sz w:val="22"/>
                <w:szCs w:val="22"/>
              </w:rPr>
              <w:t xml:space="preserve"> </w:t>
            </w:r>
            <w:r w:rsidRPr="005343C0">
              <w:rPr>
                <w:rFonts w:asciiTheme="minorHAnsi" w:hAnsiTheme="minorHAnsi" w:cstheme="minorHAnsi"/>
                <w:bCs/>
                <w:sz w:val="22"/>
                <w:szCs w:val="22"/>
              </w:rPr>
              <w:t>Stakeholder concerns must be addressed before proceeding to the next phase.</w:t>
            </w:r>
          </w:p>
        </w:tc>
        <w:tc>
          <w:tcPr>
            <w:tcW w:w="900" w:type="dxa"/>
          </w:tcPr>
          <w:p w14:paraId="540207D4" w14:textId="77777777" w:rsidR="00A07CA2" w:rsidRPr="0067548E" w:rsidRDefault="00A07CA2" w:rsidP="00A07CA2">
            <w:pPr>
              <w:jc w:val="center"/>
              <w:rPr>
                <w:rFonts w:asciiTheme="minorHAnsi" w:hAnsiTheme="minorHAnsi" w:cstheme="minorHAnsi"/>
                <w:sz w:val="22"/>
                <w:szCs w:val="22"/>
              </w:rPr>
            </w:pPr>
          </w:p>
        </w:tc>
        <w:tc>
          <w:tcPr>
            <w:tcW w:w="5310" w:type="dxa"/>
          </w:tcPr>
          <w:p w14:paraId="6CF33FF5" w14:textId="77777777" w:rsidR="00A07CA2" w:rsidRPr="0067548E" w:rsidRDefault="00A07CA2" w:rsidP="00A07CA2">
            <w:pPr>
              <w:rPr>
                <w:rFonts w:asciiTheme="minorHAnsi" w:hAnsiTheme="minorHAnsi" w:cstheme="minorHAnsi"/>
                <w:sz w:val="22"/>
                <w:szCs w:val="22"/>
              </w:rPr>
            </w:pPr>
          </w:p>
        </w:tc>
      </w:tr>
      <w:tr w:rsidR="00A07CA2" w:rsidRPr="00FD5A4E" w14:paraId="21672224" w14:textId="77777777" w:rsidTr="00047FD6">
        <w:trPr>
          <w:cantSplit/>
          <w:trHeight w:val="521"/>
        </w:trPr>
        <w:tc>
          <w:tcPr>
            <w:tcW w:w="895" w:type="dxa"/>
            <w:shd w:val="clear" w:color="auto" w:fill="EAF1DD" w:themeFill="accent3" w:themeFillTint="33"/>
            <w:tcMar>
              <w:left w:w="14" w:type="dxa"/>
              <w:right w:w="14" w:type="dxa"/>
            </w:tcMar>
          </w:tcPr>
          <w:p w14:paraId="175ACF31" w14:textId="72C36979" w:rsidR="00A07CA2" w:rsidRPr="00E168FF" w:rsidRDefault="00A07CA2" w:rsidP="00A07CA2">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11CB52A9" w14:textId="0823F635" w:rsidR="00A07CA2" w:rsidRPr="00E168FF" w:rsidRDefault="00A07CA2" w:rsidP="00A07CA2">
            <w:pPr>
              <w:rPr>
                <w:rFonts w:asciiTheme="minorHAnsi" w:hAnsiTheme="minorHAnsi" w:cstheme="minorHAnsi"/>
                <w:sz w:val="28"/>
                <w:szCs w:val="28"/>
              </w:rPr>
            </w:pPr>
            <w:r w:rsidRPr="00066DFD">
              <w:rPr>
                <w:rFonts w:asciiTheme="minorHAnsi" w:hAnsiTheme="minorHAnsi" w:cstheme="minorHAnsi"/>
                <w:sz w:val="28"/>
                <w:szCs w:val="28"/>
              </w:rPr>
              <w:t>Documentation and Reporting</w:t>
            </w:r>
          </w:p>
        </w:tc>
        <w:tc>
          <w:tcPr>
            <w:tcW w:w="900" w:type="dxa"/>
          </w:tcPr>
          <w:p w14:paraId="402ED84A" w14:textId="77777777" w:rsidR="00A07CA2" w:rsidRPr="009552C7" w:rsidRDefault="00A07CA2" w:rsidP="00A07CA2">
            <w:pPr>
              <w:jc w:val="center"/>
              <w:rPr>
                <w:rFonts w:asciiTheme="minorHAnsi" w:hAnsiTheme="minorHAnsi" w:cstheme="minorHAnsi"/>
                <w:sz w:val="20"/>
                <w:szCs w:val="20"/>
              </w:rPr>
            </w:pPr>
          </w:p>
        </w:tc>
        <w:tc>
          <w:tcPr>
            <w:tcW w:w="5310" w:type="dxa"/>
          </w:tcPr>
          <w:p w14:paraId="602C5FE1" w14:textId="77777777" w:rsidR="00A07CA2" w:rsidRPr="009552C7" w:rsidRDefault="00A07CA2" w:rsidP="00A07CA2">
            <w:pPr>
              <w:rPr>
                <w:rFonts w:asciiTheme="minorHAnsi" w:hAnsiTheme="minorHAnsi" w:cstheme="minorHAnsi"/>
                <w:sz w:val="20"/>
                <w:szCs w:val="20"/>
              </w:rPr>
            </w:pPr>
          </w:p>
        </w:tc>
      </w:tr>
      <w:tr w:rsidR="00A07CA2" w:rsidRPr="0067548E" w14:paraId="170E36D9" w14:textId="77777777" w:rsidTr="009552C7">
        <w:trPr>
          <w:cantSplit/>
          <w:trHeight w:val="521"/>
        </w:trPr>
        <w:tc>
          <w:tcPr>
            <w:tcW w:w="895" w:type="dxa"/>
            <w:shd w:val="clear" w:color="auto" w:fill="auto"/>
            <w:tcMar>
              <w:left w:w="14" w:type="dxa"/>
              <w:right w:w="14" w:type="dxa"/>
            </w:tcMar>
          </w:tcPr>
          <w:p w14:paraId="6B7BC86B" w14:textId="76BA8D00" w:rsidR="00A07CA2" w:rsidRPr="002B7504"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L1</w:t>
            </w:r>
          </w:p>
        </w:tc>
        <w:tc>
          <w:tcPr>
            <w:tcW w:w="7380" w:type="dxa"/>
            <w:shd w:val="clear" w:color="auto" w:fill="auto"/>
          </w:tcPr>
          <w:p w14:paraId="06C49AE6" w14:textId="1D9FC5F6" w:rsidR="00A07CA2" w:rsidRPr="002B7504" w:rsidRDefault="00A07CA2" w:rsidP="00A07CA2">
            <w:pPr>
              <w:rPr>
                <w:rFonts w:asciiTheme="minorHAnsi" w:hAnsiTheme="minorHAnsi" w:cstheme="minorHAnsi"/>
                <w:b/>
                <w:sz w:val="22"/>
                <w:szCs w:val="22"/>
              </w:rPr>
            </w:pPr>
            <w:r w:rsidRPr="00751126">
              <w:rPr>
                <w:rFonts w:asciiTheme="minorHAnsi" w:hAnsiTheme="minorHAnsi" w:cstheme="minorHAnsi"/>
                <w:b/>
                <w:color w:val="1F497D" w:themeColor="text2"/>
                <w:sz w:val="22"/>
                <w:szCs w:val="22"/>
              </w:rPr>
              <w:t xml:space="preserve">Software Plans Schedules, Resources, and Requirements </w:t>
            </w:r>
            <w:r w:rsidRPr="00751126">
              <w:rPr>
                <w:rFonts w:asciiTheme="minorHAnsi" w:hAnsiTheme="minorHAnsi" w:cstheme="minorHAnsi"/>
                <w:b/>
                <w:sz w:val="22"/>
                <w:szCs w:val="22"/>
              </w:rPr>
              <w:t>are sufficiently mature to begin</w:t>
            </w:r>
            <w:r>
              <w:rPr>
                <w:rFonts w:asciiTheme="minorHAnsi" w:hAnsiTheme="minorHAnsi" w:cstheme="minorHAnsi"/>
                <w:b/>
                <w:sz w:val="22"/>
                <w:szCs w:val="22"/>
              </w:rPr>
              <w:t xml:space="preserve"> next</w:t>
            </w:r>
            <w:r w:rsidRPr="00751126">
              <w:rPr>
                <w:rFonts w:asciiTheme="minorHAnsi" w:hAnsiTheme="minorHAnsi" w:cstheme="minorHAnsi"/>
                <w:b/>
                <w:sz w:val="22"/>
                <w:szCs w:val="22"/>
              </w:rPr>
              <w:t xml:space="preserve"> Phase</w:t>
            </w:r>
            <w:r>
              <w:rPr>
                <w:rFonts w:asciiTheme="minorHAnsi" w:hAnsiTheme="minorHAnsi" w:cstheme="minorHAnsi"/>
                <w:b/>
                <w:sz w:val="22"/>
                <w:szCs w:val="22"/>
              </w:rPr>
              <w:t>.</w:t>
            </w:r>
          </w:p>
        </w:tc>
        <w:tc>
          <w:tcPr>
            <w:tcW w:w="900" w:type="dxa"/>
          </w:tcPr>
          <w:p w14:paraId="3F771DEE" w14:textId="77777777" w:rsidR="00A07CA2" w:rsidRPr="0067548E" w:rsidRDefault="00A07CA2" w:rsidP="00A07CA2">
            <w:pPr>
              <w:jc w:val="center"/>
              <w:rPr>
                <w:rFonts w:asciiTheme="minorHAnsi" w:hAnsiTheme="minorHAnsi" w:cstheme="minorHAnsi"/>
                <w:sz w:val="22"/>
                <w:szCs w:val="22"/>
              </w:rPr>
            </w:pPr>
          </w:p>
        </w:tc>
        <w:tc>
          <w:tcPr>
            <w:tcW w:w="5310" w:type="dxa"/>
          </w:tcPr>
          <w:p w14:paraId="57C40C06" w14:textId="04CAD49E"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1D239FC0" w14:textId="77777777" w:rsidTr="009552C7">
        <w:trPr>
          <w:cantSplit/>
          <w:trHeight w:val="521"/>
        </w:trPr>
        <w:tc>
          <w:tcPr>
            <w:tcW w:w="895" w:type="dxa"/>
            <w:shd w:val="clear" w:color="auto" w:fill="auto"/>
            <w:tcMar>
              <w:left w:w="14" w:type="dxa"/>
              <w:right w:w="14" w:type="dxa"/>
            </w:tcMar>
          </w:tcPr>
          <w:p w14:paraId="2A24AA2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5BA0567C" w14:textId="659CA78D"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Adequate planning exists for developing, inserting, or deploying any enabling new software technology or avionics technology needed for software development.</w:t>
            </w:r>
          </w:p>
        </w:tc>
        <w:tc>
          <w:tcPr>
            <w:tcW w:w="900" w:type="dxa"/>
          </w:tcPr>
          <w:p w14:paraId="3122B55B" w14:textId="77777777" w:rsidR="00A07CA2" w:rsidRPr="0067548E" w:rsidRDefault="00A07CA2" w:rsidP="00A07CA2">
            <w:pPr>
              <w:jc w:val="center"/>
              <w:rPr>
                <w:rFonts w:asciiTheme="minorHAnsi" w:hAnsiTheme="minorHAnsi" w:cstheme="minorHAnsi"/>
                <w:sz w:val="22"/>
                <w:szCs w:val="22"/>
              </w:rPr>
            </w:pPr>
          </w:p>
        </w:tc>
        <w:tc>
          <w:tcPr>
            <w:tcW w:w="5310" w:type="dxa"/>
          </w:tcPr>
          <w:p w14:paraId="1B942387" w14:textId="0AA63FD8"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15364ED5" w14:textId="77777777" w:rsidTr="009552C7">
        <w:trPr>
          <w:cantSplit/>
          <w:trHeight w:val="521"/>
        </w:trPr>
        <w:tc>
          <w:tcPr>
            <w:tcW w:w="895" w:type="dxa"/>
            <w:shd w:val="clear" w:color="auto" w:fill="auto"/>
            <w:tcMar>
              <w:left w:w="14" w:type="dxa"/>
              <w:right w:w="14" w:type="dxa"/>
            </w:tcMar>
          </w:tcPr>
          <w:p w14:paraId="71E8CB76"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AD25D70" w14:textId="040C4416"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tc>
        <w:tc>
          <w:tcPr>
            <w:tcW w:w="900" w:type="dxa"/>
          </w:tcPr>
          <w:p w14:paraId="435756FF" w14:textId="77777777" w:rsidR="00A07CA2" w:rsidRPr="0067548E" w:rsidRDefault="00A07CA2" w:rsidP="00A07CA2">
            <w:pPr>
              <w:jc w:val="center"/>
              <w:rPr>
                <w:rFonts w:asciiTheme="minorHAnsi" w:hAnsiTheme="minorHAnsi" w:cstheme="minorHAnsi"/>
                <w:sz w:val="22"/>
                <w:szCs w:val="22"/>
              </w:rPr>
            </w:pPr>
          </w:p>
        </w:tc>
        <w:tc>
          <w:tcPr>
            <w:tcW w:w="5310" w:type="dxa"/>
          </w:tcPr>
          <w:p w14:paraId="08B14F27" w14:textId="46D5A5EE"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70B10A55" w14:textId="77777777" w:rsidTr="009552C7">
        <w:trPr>
          <w:cantSplit/>
          <w:trHeight w:val="521"/>
        </w:trPr>
        <w:tc>
          <w:tcPr>
            <w:tcW w:w="895" w:type="dxa"/>
            <w:shd w:val="clear" w:color="auto" w:fill="auto"/>
            <w:tcMar>
              <w:left w:w="14" w:type="dxa"/>
              <w:right w:w="14" w:type="dxa"/>
            </w:tcMar>
          </w:tcPr>
          <w:p w14:paraId="6603938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24057DF" w14:textId="177524AA"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The proposed avionics/software architecture is credible and responsive to program requirements and constraints, including supporting the single-point failure/Fault Tolerance requirements.</w:t>
            </w:r>
          </w:p>
        </w:tc>
        <w:tc>
          <w:tcPr>
            <w:tcW w:w="900" w:type="dxa"/>
          </w:tcPr>
          <w:p w14:paraId="6977E312" w14:textId="77777777" w:rsidR="00A07CA2" w:rsidRPr="0067548E" w:rsidRDefault="00A07CA2" w:rsidP="00A07CA2">
            <w:pPr>
              <w:jc w:val="center"/>
              <w:rPr>
                <w:rFonts w:asciiTheme="minorHAnsi" w:hAnsiTheme="minorHAnsi" w:cstheme="minorHAnsi"/>
                <w:sz w:val="22"/>
                <w:szCs w:val="22"/>
              </w:rPr>
            </w:pPr>
          </w:p>
        </w:tc>
        <w:tc>
          <w:tcPr>
            <w:tcW w:w="5310" w:type="dxa"/>
          </w:tcPr>
          <w:p w14:paraId="374F1A4F" w14:textId="20EBB326"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10F46189" w14:textId="77777777" w:rsidTr="009552C7">
        <w:trPr>
          <w:cantSplit/>
          <w:trHeight w:val="521"/>
        </w:trPr>
        <w:tc>
          <w:tcPr>
            <w:tcW w:w="895" w:type="dxa"/>
            <w:shd w:val="clear" w:color="auto" w:fill="auto"/>
            <w:tcMar>
              <w:left w:w="14" w:type="dxa"/>
              <w:right w:w="14" w:type="dxa"/>
            </w:tcMar>
          </w:tcPr>
          <w:p w14:paraId="74CDEBE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1AE0C123" w14:textId="220E3E34" w:rsidR="00A07CA2" w:rsidRPr="00751126" w:rsidRDefault="00A07CA2" w:rsidP="00A07CA2">
            <w:pPr>
              <w:pStyle w:val="ListParagraph"/>
              <w:numPr>
                <w:ilvl w:val="0"/>
                <w:numId w:val="60"/>
              </w:numPr>
              <w:rPr>
                <w:rFonts w:asciiTheme="minorHAnsi" w:hAnsiTheme="minorHAnsi" w:cstheme="minorHAnsi"/>
                <w:b/>
                <w:sz w:val="22"/>
                <w:szCs w:val="22"/>
              </w:rPr>
            </w:pPr>
            <w:r w:rsidRPr="00751126">
              <w:rPr>
                <w:rFonts w:asciiTheme="minorHAnsi" w:hAnsiTheme="minorHAnsi" w:cstheme="minorHAnsi"/>
                <w:b/>
                <w:sz w:val="22"/>
                <w:szCs w:val="22"/>
              </w:rPr>
              <w:t>The planned use of software static code analysis is acceptable.</w:t>
            </w:r>
          </w:p>
        </w:tc>
        <w:tc>
          <w:tcPr>
            <w:tcW w:w="900" w:type="dxa"/>
          </w:tcPr>
          <w:p w14:paraId="3B5E0DB1" w14:textId="77777777" w:rsidR="00A07CA2" w:rsidRPr="0067548E" w:rsidRDefault="00A07CA2" w:rsidP="00A07CA2">
            <w:pPr>
              <w:jc w:val="center"/>
              <w:rPr>
                <w:rFonts w:asciiTheme="minorHAnsi" w:hAnsiTheme="minorHAnsi" w:cstheme="minorHAnsi"/>
                <w:sz w:val="22"/>
                <w:szCs w:val="22"/>
              </w:rPr>
            </w:pPr>
          </w:p>
        </w:tc>
        <w:tc>
          <w:tcPr>
            <w:tcW w:w="5310" w:type="dxa"/>
          </w:tcPr>
          <w:p w14:paraId="22401F10" w14:textId="18E32AD3"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5494BEC2" w14:textId="77777777" w:rsidTr="009552C7">
        <w:trPr>
          <w:cantSplit/>
          <w:trHeight w:val="521"/>
        </w:trPr>
        <w:tc>
          <w:tcPr>
            <w:tcW w:w="895" w:type="dxa"/>
            <w:shd w:val="clear" w:color="auto" w:fill="auto"/>
            <w:tcMar>
              <w:left w:w="14" w:type="dxa"/>
              <w:right w:w="14" w:type="dxa"/>
            </w:tcMar>
          </w:tcPr>
          <w:p w14:paraId="3AFC6614" w14:textId="5E21603E" w:rsidR="00A07CA2" w:rsidRDefault="00A07CA2" w:rsidP="00A07CA2">
            <w:pPr>
              <w:jc w:val="center"/>
              <w:rPr>
                <w:rFonts w:asciiTheme="minorHAnsi" w:hAnsiTheme="minorHAnsi" w:cstheme="minorHAnsi"/>
                <w:b/>
                <w:sz w:val="22"/>
                <w:szCs w:val="22"/>
              </w:rPr>
            </w:pPr>
            <w:r>
              <w:rPr>
                <w:rFonts w:asciiTheme="minorHAnsi" w:hAnsiTheme="minorHAnsi" w:cstheme="minorHAnsi"/>
                <w:b/>
                <w:sz w:val="22"/>
                <w:szCs w:val="22"/>
              </w:rPr>
              <w:t>L2</w:t>
            </w:r>
          </w:p>
        </w:tc>
        <w:tc>
          <w:tcPr>
            <w:tcW w:w="7380" w:type="dxa"/>
            <w:shd w:val="clear" w:color="auto" w:fill="auto"/>
          </w:tcPr>
          <w:p w14:paraId="7FE4D245" w14:textId="4E9FBACE" w:rsidR="00A07CA2" w:rsidRPr="00751126" w:rsidRDefault="00A07CA2" w:rsidP="00A07CA2">
            <w:pPr>
              <w:rPr>
                <w:rFonts w:asciiTheme="minorHAnsi" w:hAnsiTheme="minorHAnsi" w:cstheme="minorHAnsi"/>
                <w:b/>
                <w:color w:val="1F497D" w:themeColor="text2"/>
                <w:sz w:val="22"/>
                <w:szCs w:val="22"/>
              </w:rPr>
            </w:pPr>
            <w:r w:rsidRPr="00751126">
              <w:rPr>
                <w:rFonts w:asciiTheme="minorHAnsi" w:hAnsiTheme="minorHAnsi" w:cstheme="minorHAnsi"/>
                <w:b/>
                <w:color w:val="1F497D" w:themeColor="text2"/>
                <w:sz w:val="22"/>
                <w:szCs w:val="22"/>
              </w:rPr>
              <w:t xml:space="preserve">Quality </w:t>
            </w:r>
            <w:r>
              <w:rPr>
                <w:rFonts w:asciiTheme="minorHAnsi" w:hAnsiTheme="minorHAnsi" w:cstheme="minorHAnsi"/>
                <w:b/>
                <w:color w:val="1F497D" w:themeColor="text2"/>
                <w:sz w:val="22"/>
                <w:szCs w:val="22"/>
              </w:rPr>
              <w:t>S</w:t>
            </w:r>
            <w:r w:rsidRPr="00751126">
              <w:rPr>
                <w:rFonts w:asciiTheme="minorHAnsi" w:hAnsiTheme="minorHAnsi" w:cstheme="minorHAnsi"/>
                <w:b/>
                <w:color w:val="1F497D" w:themeColor="text2"/>
                <w:sz w:val="22"/>
                <w:szCs w:val="22"/>
              </w:rPr>
              <w:t xml:space="preserve">oftware </w:t>
            </w:r>
            <w:r>
              <w:rPr>
                <w:rFonts w:asciiTheme="minorHAnsi" w:hAnsiTheme="minorHAnsi" w:cstheme="minorHAnsi"/>
                <w:b/>
                <w:color w:val="1F497D" w:themeColor="text2"/>
                <w:sz w:val="22"/>
                <w:szCs w:val="22"/>
              </w:rPr>
              <w:t>R</w:t>
            </w:r>
            <w:r w:rsidRPr="00751126">
              <w:rPr>
                <w:rFonts w:asciiTheme="minorHAnsi" w:hAnsiTheme="minorHAnsi" w:cstheme="minorHAnsi"/>
                <w:b/>
                <w:color w:val="1F497D" w:themeColor="text2"/>
                <w:sz w:val="22"/>
                <w:szCs w:val="22"/>
              </w:rPr>
              <w:t>equirements</w:t>
            </w:r>
            <w:r>
              <w:rPr>
                <w:rFonts w:asciiTheme="minorHAnsi" w:hAnsiTheme="minorHAnsi" w:cstheme="minorHAnsi"/>
                <w:b/>
                <w:color w:val="1F497D" w:themeColor="text2"/>
                <w:sz w:val="22"/>
                <w:szCs w:val="22"/>
              </w:rPr>
              <w:t>:</w:t>
            </w:r>
            <w:r w:rsidRPr="00751126">
              <w:rPr>
                <w:rFonts w:asciiTheme="minorHAnsi" w:hAnsiTheme="minorHAnsi" w:cstheme="minorHAnsi"/>
                <w:b/>
                <w:color w:val="1F497D" w:themeColor="text2"/>
                <w:sz w:val="22"/>
                <w:szCs w:val="22"/>
              </w:rPr>
              <w:t xml:space="preserve"> </w:t>
            </w:r>
            <w:r w:rsidRPr="00751126">
              <w:rPr>
                <w:rFonts w:asciiTheme="minorHAnsi" w:hAnsiTheme="minorHAnsi" w:cstheme="minorHAnsi"/>
                <w:bCs/>
                <w:sz w:val="22"/>
                <w:szCs w:val="22"/>
              </w:rPr>
              <w:t>have been established.</w:t>
            </w:r>
          </w:p>
        </w:tc>
        <w:tc>
          <w:tcPr>
            <w:tcW w:w="900" w:type="dxa"/>
          </w:tcPr>
          <w:p w14:paraId="0863AC70" w14:textId="77777777" w:rsidR="00A07CA2" w:rsidRPr="0067548E" w:rsidRDefault="00A07CA2" w:rsidP="00A07CA2">
            <w:pPr>
              <w:jc w:val="center"/>
              <w:rPr>
                <w:rFonts w:asciiTheme="minorHAnsi" w:hAnsiTheme="minorHAnsi" w:cstheme="minorHAnsi"/>
                <w:sz w:val="22"/>
                <w:szCs w:val="22"/>
              </w:rPr>
            </w:pPr>
          </w:p>
        </w:tc>
        <w:tc>
          <w:tcPr>
            <w:tcW w:w="5310" w:type="dxa"/>
          </w:tcPr>
          <w:p w14:paraId="72DAF277" w14:textId="28309F92"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03392E32" w14:textId="77777777" w:rsidTr="009552C7">
        <w:trPr>
          <w:cantSplit/>
          <w:trHeight w:val="521"/>
        </w:trPr>
        <w:tc>
          <w:tcPr>
            <w:tcW w:w="895" w:type="dxa"/>
            <w:shd w:val="clear" w:color="auto" w:fill="auto"/>
            <w:tcMar>
              <w:left w:w="14" w:type="dxa"/>
              <w:right w:w="14" w:type="dxa"/>
            </w:tcMar>
          </w:tcPr>
          <w:p w14:paraId="2CF78A95"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F8C336C" w14:textId="7D79C30F" w:rsidR="00A07CA2" w:rsidRPr="00A07CA2" w:rsidRDefault="00A07CA2" w:rsidP="00A07CA2">
            <w:pPr>
              <w:pStyle w:val="ListParagraph"/>
              <w:numPr>
                <w:ilvl w:val="0"/>
                <w:numId w:val="61"/>
              </w:numPr>
              <w:rPr>
                <w:rFonts w:asciiTheme="minorHAnsi" w:hAnsiTheme="minorHAnsi" w:cstheme="minorHAnsi"/>
                <w:bCs/>
                <w:sz w:val="22"/>
                <w:szCs w:val="22"/>
              </w:rPr>
            </w:pPr>
            <w:r w:rsidRPr="00A07CA2">
              <w:rPr>
                <w:rFonts w:asciiTheme="minorHAnsi" w:hAnsiTheme="minorHAnsi" w:cstheme="minorHAnsi"/>
                <w:bCs/>
                <w:sz w:val="22"/>
                <w:szCs w:val="22"/>
              </w:rPr>
              <w:t>Software requirements include requirements for COTS, GOTS, MOTS, OSS, reused software components, interface requirements, cybersecurity requirements, fault management software requirements, and software-related safety constraints, controls, and mitigations.</w:t>
            </w:r>
          </w:p>
        </w:tc>
        <w:tc>
          <w:tcPr>
            <w:tcW w:w="900" w:type="dxa"/>
          </w:tcPr>
          <w:p w14:paraId="309D800A" w14:textId="77777777" w:rsidR="00A07CA2" w:rsidRPr="0067548E" w:rsidRDefault="00A07CA2" w:rsidP="00A07CA2">
            <w:pPr>
              <w:jc w:val="center"/>
              <w:rPr>
                <w:rFonts w:asciiTheme="minorHAnsi" w:hAnsiTheme="minorHAnsi" w:cstheme="minorHAnsi"/>
                <w:sz w:val="22"/>
                <w:szCs w:val="22"/>
              </w:rPr>
            </w:pPr>
          </w:p>
        </w:tc>
        <w:tc>
          <w:tcPr>
            <w:tcW w:w="5310" w:type="dxa"/>
          </w:tcPr>
          <w:p w14:paraId="2545D640" w14:textId="312C071A"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6AEFAE10" w14:textId="77777777" w:rsidTr="009552C7">
        <w:trPr>
          <w:cantSplit/>
          <w:trHeight w:val="521"/>
        </w:trPr>
        <w:tc>
          <w:tcPr>
            <w:tcW w:w="895" w:type="dxa"/>
            <w:shd w:val="clear" w:color="auto" w:fill="auto"/>
            <w:tcMar>
              <w:left w:w="14" w:type="dxa"/>
              <w:right w:w="14" w:type="dxa"/>
            </w:tcMar>
          </w:tcPr>
          <w:p w14:paraId="716931DA"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6BAA6045" w14:textId="4C0EBA7E"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The software requirements are testable.</w:t>
            </w:r>
          </w:p>
        </w:tc>
        <w:tc>
          <w:tcPr>
            <w:tcW w:w="900" w:type="dxa"/>
          </w:tcPr>
          <w:p w14:paraId="023C1C73" w14:textId="77777777" w:rsidR="00A07CA2" w:rsidRPr="0067548E" w:rsidRDefault="00A07CA2" w:rsidP="00A07CA2">
            <w:pPr>
              <w:jc w:val="center"/>
              <w:rPr>
                <w:rFonts w:asciiTheme="minorHAnsi" w:hAnsiTheme="minorHAnsi" w:cstheme="minorHAnsi"/>
                <w:sz w:val="22"/>
                <w:szCs w:val="22"/>
              </w:rPr>
            </w:pPr>
          </w:p>
        </w:tc>
        <w:tc>
          <w:tcPr>
            <w:tcW w:w="5310" w:type="dxa"/>
          </w:tcPr>
          <w:p w14:paraId="571C121C" w14:textId="434C184B"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2114D4BF" w14:textId="77777777" w:rsidTr="009552C7">
        <w:trPr>
          <w:cantSplit/>
          <w:trHeight w:val="521"/>
        </w:trPr>
        <w:tc>
          <w:tcPr>
            <w:tcW w:w="895" w:type="dxa"/>
            <w:shd w:val="clear" w:color="auto" w:fill="auto"/>
            <w:tcMar>
              <w:left w:w="14" w:type="dxa"/>
              <w:right w:w="14" w:type="dxa"/>
            </w:tcMar>
          </w:tcPr>
          <w:p w14:paraId="4A18952D"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C1FCF11" w14:textId="7B9CDE72"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The software requirements address the Software Fault Tree Analysis (FTA) or Software Failure Modes and Effects Analysis results.</w:t>
            </w:r>
          </w:p>
        </w:tc>
        <w:tc>
          <w:tcPr>
            <w:tcW w:w="900" w:type="dxa"/>
          </w:tcPr>
          <w:p w14:paraId="5B579258" w14:textId="77777777" w:rsidR="00A07CA2" w:rsidRPr="0067548E" w:rsidRDefault="00A07CA2" w:rsidP="00A07CA2">
            <w:pPr>
              <w:jc w:val="center"/>
              <w:rPr>
                <w:rFonts w:asciiTheme="minorHAnsi" w:hAnsiTheme="minorHAnsi" w:cstheme="minorHAnsi"/>
                <w:sz w:val="22"/>
                <w:szCs w:val="22"/>
              </w:rPr>
            </w:pPr>
          </w:p>
        </w:tc>
        <w:tc>
          <w:tcPr>
            <w:tcW w:w="5310" w:type="dxa"/>
          </w:tcPr>
          <w:p w14:paraId="49962BA2" w14:textId="734C9524"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4A3F2B58" w14:textId="77777777" w:rsidTr="009552C7">
        <w:trPr>
          <w:cantSplit/>
          <w:trHeight w:val="521"/>
        </w:trPr>
        <w:tc>
          <w:tcPr>
            <w:tcW w:w="895" w:type="dxa"/>
            <w:shd w:val="clear" w:color="auto" w:fill="auto"/>
            <w:tcMar>
              <w:left w:w="14" w:type="dxa"/>
              <w:right w:w="14" w:type="dxa"/>
            </w:tcMar>
          </w:tcPr>
          <w:p w14:paraId="6DE4D89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F557BEE" w14:textId="59E68583"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TBD and TBR items are identified with acceptable plans and schedules for their disposition, and the software volatility metric is less than 30%. The % of TBD/TBC/TBRs in the software requirements document does not exceed 20%</w:t>
            </w:r>
          </w:p>
        </w:tc>
        <w:tc>
          <w:tcPr>
            <w:tcW w:w="900" w:type="dxa"/>
          </w:tcPr>
          <w:p w14:paraId="0D805578" w14:textId="77777777" w:rsidR="00A07CA2" w:rsidRPr="0067548E" w:rsidRDefault="00A07CA2" w:rsidP="00A07CA2">
            <w:pPr>
              <w:jc w:val="center"/>
              <w:rPr>
                <w:rFonts w:asciiTheme="minorHAnsi" w:hAnsiTheme="minorHAnsi" w:cstheme="minorHAnsi"/>
                <w:sz w:val="22"/>
                <w:szCs w:val="22"/>
              </w:rPr>
            </w:pPr>
          </w:p>
        </w:tc>
        <w:tc>
          <w:tcPr>
            <w:tcW w:w="5310" w:type="dxa"/>
          </w:tcPr>
          <w:p w14:paraId="0F5BA7C0" w14:textId="67C6AB40"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6C48E4C4" w14:textId="77777777" w:rsidTr="009552C7">
        <w:trPr>
          <w:cantSplit/>
          <w:trHeight w:val="521"/>
        </w:trPr>
        <w:tc>
          <w:tcPr>
            <w:tcW w:w="895" w:type="dxa"/>
            <w:shd w:val="clear" w:color="auto" w:fill="auto"/>
            <w:tcMar>
              <w:left w:w="14" w:type="dxa"/>
              <w:right w:w="14" w:type="dxa"/>
            </w:tcMar>
          </w:tcPr>
          <w:p w14:paraId="2FC9EAF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7047C052" w14:textId="21CD3E94"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High software requirements quality risk score (software requirements quality score of 3 or higher).  Less than 3 is a risk, and fewer than 20% of the requirements have a high-risk or very high-risk score.</w:t>
            </w:r>
          </w:p>
        </w:tc>
        <w:tc>
          <w:tcPr>
            <w:tcW w:w="900" w:type="dxa"/>
          </w:tcPr>
          <w:p w14:paraId="0BAA0BA5" w14:textId="77777777" w:rsidR="00A07CA2" w:rsidRPr="0067548E" w:rsidRDefault="00A07CA2" w:rsidP="00A07CA2">
            <w:pPr>
              <w:jc w:val="center"/>
              <w:rPr>
                <w:rFonts w:asciiTheme="minorHAnsi" w:hAnsiTheme="minorHAnsi" w:cstheme="minorHAnsi"/>
                <w:sz w:val="22"/>
                <w:szCs w:val="22"/>
              </w:rPr>
            </w:pPr>
          </w:p>
        </w:tc>
        <w:tc>
          <w:tcPr>
            <w:tcW w:w="5310" w:type="dxa"/>
          </w:tcPr>
          <w:p w14:paraId="158D642E" w14:textId="0432A8C8"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4115C1F9" w14:textId="77777777" w:rsidTr="009552C7">
        <w:trPr>
          <w:cantSplit/>
          <w:trHeight w:val="521"/>
        </w:trPr>
        <w:tc>
          <w:tcPr>
            <w:tcW w:w="895" w:type="dxa"/>
            <w:shd w:val="clear" w:color="auto" w:fill="auto"/>
            <w:tcMar>
              <w:left w:w="14" w:type="dxa"/>
              <w:right w:w="14" w:type="dxa"/>
            </w:tcMar>
          </w:tcPr>
          <w:p w14:paraId="66B24DE8"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6163A102" w14:textId="015E82D1"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A sufficient number of detailed software requirements exist.</w:t>
            </w:r>
          </w:p>
        </w:tc>
        <w:tc>
          <w:tcPr>
            <w:tcW w:w="900" w:type="dxa"/>
          </w:tcPr>
          <w:p w14:paraId="4624C0DD" w14:textId="77777777" w:rsidR="00A07CA2" w:rsidRPr="0067548E" w:rsidRDefault="00A07CA2" w:rsidP="00A07CA2">
            <w:pPr>
              <w:jc w:val="center"/>
              <w:rPr>
                <w:rFonts w:asciiTheme="minorHAnsi" w:hAnsiTheme="minorHAnsi" w:cstheme="minorHAnsi"/>
                <w:sz w:val="22"/>
                <w:szCs w:val="22"/>
              </w:rPr>
            </w:pPr>
          </w:p>
        </w:tc>
        <w:tc>
          <w:tcPr>
            <w:tcW w:w="5310" w:type="dxa"/>
          </w:tcPr>
          <w:p w14:paraId="0B07B0C9" w14:textId="56DA45B0"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5E159DD1" w14:textId="77777777" w:rsidTr="009552C7">
        <w:trPr>
          <w:cantSplit/>
          <w:trHeight w:val="521"/>
        </w:trPr>
        <w:tc>
          <w:tcPr>
            <w:tcW w:w="895" w:type="dxa"/>
            <w:shd w:val="clear" w:color="auto" w:fill="auto"/>
            <w:tcMar>
              <w:left w:w="14" w:type="dxa"/>
              <w:right w:w="14" w:type="dxa"/>
            </w:tcMar>
          </w:tcPr>
          <w:p w14:paraId="6C69480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1DFC95FA" w14:textId="1EECE6C9"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Software cybersecurity requirements are defined.</w:t>
            </w:r>
          </w:p>
        </w:tc>
        <w:tc>
          <w:tcPr>
            <w:tcW w:w="900" w:type="dxa"/>
          </w:tcPr>
          <w:p w14:paraId="7E124719" w14:textId="77777777" w:rsidR="00A07CA2" w:rsidRPr="0067548E" w:rsidRDefault="00A07CA2" w:rsidP="00A07CA2">
            <w:pPr>
              <w:jc w:val="center"/>
              <w:rPr>
                <w:rFonts w:asciiTheme="minorHAnsi" w:hAnsiTheme="minorHAnsi" w:cstheme="minorHAnsi"/>
                <w:sz w:val="22"/>
                <w:szCs w:val="22"/>
              </w:rPr>
            </w:pPr>
          </w:p>
        </w:tc>
        <w:tc>
          <w:tcPr>
            <w:tcW w:w="5310" w:type="dxa"/>
          </w:tcPr>
          <w:p w14:paraId="1E3E7B87" w14:textId="1FE8FB29"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77106EF4" w14:textId="77777777" w:rsidTr="009552C7">
        <w:trPr>
          <w:cantSplit/>
          <w:trHeight w:val="521"/>
        </w:trPr>
        <w:tc>
          <w:tcPr>
            <w:tcW w:w="895" w:type="dxa"/>
            <w:shd w:val="clear" w:color="auto" w:fill="auto"/>
            <w:tcMar>
              <w:left w:w="14" w:type="dxa"/>
              <w:right w:w="14" w:type="dxa"/>
            </w:tcMar>
          </w:tcPr>
          <w:p w14:paraId="3C5201A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116435A" w14:textId="054E10F3" w:rsidR="00A07CA2" w:rsidRPr="00751126" w:rsidRDefault="00A07CA2" w:rsidP="00A07CA2">
            <w:pPr>
              <w:pStyle w:val="ListParagraph"/>
              <w:numPr>
                <w:ilvl w:val="0"/>
                <w:numId w:val="61"/>
              </w:numPr>
              <w:rPr>
                <w:rFonts w:asciiTheme="minorHAnsi" w:hAnsiTheme="minorHAnsi" w:cstheme="minorHAnsi"/>
                <w:b/>
                <w:color w:val="1F497D" w:themeColor="text2"/>
                <w:sz w:val="22"/>
                <w:szCs w:val="22"/>
              </w:rPr>
            </w:pPr>
            <w:r w:rsidRPr="00A07CA2">
              <w:rPr>
                <w:rFonts w:asciiTheme="minorHAnsi" w:hAnsiTheme="minorHAnsi" w:cstheme="minorHAnsi"/>
                <w:bCs/>
                <w:sz w:val="22"/>
                <w:szCs w:val="22"/>
              </w:rPr>
              <w:t>Operational scenarios are defined enough to support the definition and allocation of software requirements.</w:t>
            </w:r>
          </w:p>
        </w:tc>
        <w:tc>
          <w:tcPr>
            <w:tcW w:w="900" w:type="dxa"/>
          </w:tcPr>
          <w:p w14:paraId="3E22ABD0" w14:textId="77777777" w:rsidR="00A07CA2" w:rsidRPr="0067548E" w:rsidRDefault="00A07CA2" w:rsidP="00A07CA2">
            <w:pPr>
              <w:jc w:val="center"/>
              <w:rPr>
                <w:rFonts w:asciiTheme="minorHAnsi" w:hAnsiTheme="minorHAnsi" w:cstheme="minorHAnsi"/>
                <w:sz w:val="22"/>
                <w:szCs w:val="22"/>
              </w:rPr>
            </w:pPr>
          </w:p>
        </w:tc>
        <w:tc>
          <w:tcPr>
            <w:tcW w:w="5310" w:type="dxa"/>
          </w:tcPr>
          <w:p w14:paraId="5326156A" w14:textId="13BADC9B" w:rsidR="00A07CA2" w:rsidRPr="0067548E"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782F7DAA" w14:textId="77777777" w:rsidTr="00186FFF">
        <w:trPr>
          <w:cantSplit/>
          <w:trHeight w:val="521"/>
        </w:trPr>
        <w:tc>
          <w:tcPr>
            <w:tcW w:w="895" w:type="dxa"/>
            <w:shd w:val="clear" w:color="auto" w:fill="auto"/>
            <w:tcMar>
              <w:left w:w="14" w:type="dxa"/>
              <w:right w:w="14" w:type="dxa"/>
            </w:tcMar>
          </w:tcPr>
          <w:p w14:paraId="2123A3D0" w14:textId="61F0C564" w:rsidR="00A07CA2" w:rsidRDefault="00A07CA2" w:rsidP="00186FFF">
            <w:pPr>
              <w:jc w:val="center"/>
              <w:rPr>
                <w:rFonts w:asciiTheme="minorHAnsi" w:hAnsiTheme="minorHAnsi" w:cstheme="minorHAnsi"/>
                <w:b/>
                <w:sz w:val="22"/>
                <w:szCs w:val="22"/>
              </w:rPr>
            </w:pPr>
            <w:r>
              <w:rPr>
                <w:rFonts w:asciiTheme="minorHAnsi" w:hAnsiTheme="minorHAnsi" w:cstheme="minorHAnsi"/>
                <w:b/>
                <w:sz w:val="22"/>
                <w:szCs w:val="22"/>
              </w:rPr>
              <w:t>L3</w:t>
            </w:r>
          </w:p>
        </w:tc>
        <w:tc>
          <w:tcPr>
            <w:tcW w:w="7380" w:type="dxa"/>
            <w:shd w:val="clear" w:color="auto" w:fill="auto"/>
          </w:tcPr>
          <w:p w14:paraId="6F501789" w14:textId="77777777" w:rsidR="00A07CA2" w:rsidRPr="00A07CA2" w:rsidRDefault="00A07CA2" w:rsidP="00A07CA2">
            <w:p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Cs w:val="0"/>
                <w:color w:val="1F497D" w:themeColor="text2"/>
                <w:sz w:val="22"/>
                <w:szCs w:val="22"/>
                <w:shd w:val="clear" w:color="auto" w:fill="FFFFFF"/>
              </w:rPr>
              <w:t xml:space="preserve">Hazard Analysis: </w:t>
            </w:r>
            <w:r w:rsidRPr="00A07CA2">
              <w:rPr>
                <w:rStyle w:val="Strong"/>
                <w:rFonts w:asciiTheme="minorHAnsi" w:hAnsiTheme="minorHAnsi" w:cstheme="minorHAnsi"/>
                <w:b w:val="0"/>
                <w:sz w:val="22"/>
                <w:szCs w:val="22"/>
                <w:shd w:val="clear" w:color="auto" w:fill="FFFFFF"/>
              </w:rPr>
              <w:t>is complete and available</w:t>
            </w:r>
          </w:p>
        </w:tc>
        <w:tc>
          <w:tcPr>
            <w:tcW w:w="900" w:type="dxa"/>
          </w:tcPr>
          <w:p w14:paraId="6EA3CCB7" w14:textId="77777777" w:rsidR="00A07CA2" w:rsidRPr="0067548E" w:rsidRDefault="00A07CA2" w:rsidP="00186FFF">
            <w:pPr>
              <w:jc w:val="center"/>
              <w:rPr>
                <w:rFonts w:asciiTheme="minorHAnsi" w:hAnsiTheme="minorHAnsi" w:cstheme="minorHAnsi"/>
                <w:sz w:val="22"/>
                <w:szCs w:val="22"/>
              </w:rPr>
            </w:pPr>
          </w:p>
        </w:tc>
        <w:tc>
          <w:tcPr>
            <w:tcW w:w="5310" w:type="dxa"/>
          </w:tcPr>
          <w:p w14:paraId="1CF182B1" w14:textId="63F5D544" w:rsidR="00A07CA2" w:rsidRDefault="00A07CA2" w:rsidP="00186FFF">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4BE7EF44" w14:textId="77777777" w:rsidTr="00186FFF">
        <w:trPr>
          <w:cantSplit/>
          <w:trHeight w:val="521"/>
        </w:trPr>
        <w:tc>
          <w:tcPr>
            <w:tcW w:w="895" w:type="dxa"/>
            <w:shd w:val="clear" w:color="auto" w:fill="auto"/>
            <w:tcMar>
              <w:left w:w="14" w:type="dxa"/>
              <w:right w:w="14" w:type="dxa"/>
            </w:tcMar>
          </w:tcPr>
          <w:p w14:paraId="4E418587"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42AC6E0D" w14:textId="2EC35CAB" w:rsidR="00A07CA2" w:rsidRPr="00A07CA2" w:rsidRDefault="00A07CA2" w:rsidP="00A07CA2">
            <w:pPr>
              <w:pStyle w:val="ListParagraph"/>
              <w:numPr>
                <w:ilvl w:val="0"/>
                <w:numId w:val="61"/>
              </w:numPr>
              <w:rPr>
                <w:rStyle w:val="Strong"/>
                <w:rFonts w:asciiTheme="minorHAnsi" w:hAnsiTheme="minorHAnsi" w:cstheme="minorHAnsi"/>
                <w:b w:val="0"/>
                <w:sz w:val="22"/>
                <w:szCs w:val="22"/>
                <w:shd w:val="clear" w:color="auto" w:fill="FFFFFF"/>
              </w:rPr>
            </w:pPr>
            <w:r w:rsidRPr="00A07CA2">
              <w:rPr>
                <w:rStyle w:val="Strong"/>
                <w:rFonts w:asciiTheme="minorHAnsi" w:hAnsiTheme="minorHAnsi" w:cstheme="minorHAnsi"/>
                <w:b w:val="0"/>
                <w:sz w:val="22"/>
                <w:szCs w:val="22"/>
                <w:shd w:val="clear" w:color="auto" w:fill="FFFFFF"/>
              </w:rPr>
              <w:t>The software hazards are clearly defined.</w:t>
            </w:r>
          </w:p>
        </w:tc>
        <w:tc>
          <w:tcPr>
            <w:tcW w:w="900" w:type="dxa"/>
          </w:tcPr>
          <w:p w14:paraId="6C06B2AD" w14:textId="77777777" w:rsidR="00A07CA2" w:rsidRPr="0067548E" w:rsidRDefault="00A07CA2" w:rsidP="00A07CA2">
            <w:pPr>
              <w:jc w:val="center"/>
              <w:rPr>
                <w:rFonts w:asciiTheme="minorHAnsi" w:hAnsiTheme="minorHAnsi" w:cstheme="minorHAnsi"/>
                <w:sz w:val="22"/>
                <w:szCs w:val="22"/>
              </w:rPr>
            </w:pPr>
          </w:p>
        </w:tc>
        <w:tc>
          <w:tcPr>
            <w:tcW w:w="5310" w:type="dxa"/>
          </w:tcPr>
          <w:p w14:paraId="58017B66" w14:textId="453E6548"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247BD441" w14:textId="77777777" w:rsidTr="00186FFF">
        <w:trPr>
          <w:cantSplit/>
          <w:trHeight w:val="521"/>
        </w:trPr>
        <w:tc>
          <w:tcPr>
            <w:tcW w:w="895" w:type="dxa"/>
            <w:shd w:val="clear" w:color="auto" w:fill="auto"/>
            <w:tcMar>
              <w:left w:w="14" w:type="dxa"/>
              <w:right w:w="14" w:type="dxa"/>
            </w:tcMar>
          </w:tcPr>
          <w:p w14:paraId="75FDDF88"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7755F4A" w14:textId="17C6CCA3"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 xml:space="preserve">Traceability between software requirements and hazards is </w:t>
            </w:r>
            <w:proofErr w:type="gramStart"/>
            <w:r w:rsidRPr="00A07CA2">
              <w:rPr>
                <w:rStyle w:val="Strong"/>
                <w:rFonts w:asciiTheme="minorHAnsi" w:hAnsiTheme="minorHAnsi" w:cstheme="minorHAnsi"/>
                <w:b w:val="0"/>
                <w:sz w:val="22"/>
                <w:szCs w:val="22"/>
                <w:shd w:val="clear" w:color="auto" w:fill="FFFFFF"/>
              </w:rPr>
              <w:t>complete..</w:t>
            </w:r>
            <w:proofErr w:type="gramEnd"/>
          </w:p>
        </w:tc>
        <w:tc>
          <w:tcPr>
            <w:tcW w:w="900" w:type="dxa"/>
          </w:tcPr>
          <w:p w14:paraId="5CD56F86" w14:textId="77777777" w:rsidR="00A07CA2" w:rsidRPr="0067548E" w:rsidRDefault="00A07CA2" w:rsidP="00A07CA2">
            <w:pPr>
              <w:jc w:val="center"/>
              <w:rPr>
                <w:rFonts w:asciiTheme="minorHAnsi" w:hAnsiTheme="minorHAnsi" w:cstheme="minorHAnsi"/>
                <w:sz w:val="22"/>
                <w:szCs w:val="22"/>
              </w:rPr>
            </w:pPr>
          </w:p>
        </w:tc>
        <w:tc>
          <w:tcPr>
            <w:tcW w:w="5310" w:type="dxa"/>
          </w:tcPr>
          <w:p w14:paraId="03245920" w14:textId="3D085DA4"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4AA64DB7" w14:textId="77777777" w:rsidTr="00186FFF">
        <w:trPr>
          <w:cantSplit/>
          <w:trHeight w:val="521"/>
        </w:trPr>
        <w:tc>
          <w:tcPr>
            <w:tcW w:w="895" w:type="dxa"/>
            <w:shd w:val="clear" w:color="auto" w:fill="auto"/>
            <w:tcMar>
              <w:left w:w="14" w:type="dxa"/>
              <w:right w:w="14" w:type="dxa"/>
            </w:tcMar>
          </w:tcPr>
          <w:p w14:paraId="5CBF1D23"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2ACDA560" w14:textId="40A54BC0"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Hazard controls are defined.</w:t>
            </w:r>
          </w:p>
        </w:tc>
        <w:tc>
          <w:tcPr>
            <w:tcW w:w="900" w:type="dxa"/>
          </w:tcPr>
          <w:p w14:paraId="2E4E2FAA" w14:textId="77777777" w:rsidR="00A07CA2" w:rsidRPr="0067548E" w:rsidRDefault="00A07CA2" w:rsidP="00A07CA2">
            <w:pPr>
              <w:jc w:val="center"/>
              <w:rPr>
                <w:rFonts w:asciiTheme="minorHAnsi" w:hAnsiTheme="minorHAnsi" w:cstheme="minorHAnsi"/>
                <w:sz w:val="22"/>
                <w:szCs w:val="22"/>
              </w:rPr>
            </w:pPr>
          </w:p>
        </w:tc>
        <w:tc>
          <w:tcPr>
            <w:tcW w:w="5310" w:type="dxa"/>
          </w:tcPr>
          <w:p w14:paraId="088753CB" w14:textId="7D912168"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3D0F560D" w14:textId="77777777" w:rsidTr="00186FFF">
        <w:trPr>
          <w:cantSplit/>
          <w:trHeight w:val="521"/>
        </w:trPr>
        <w:tc>
          <w:tcPr>
            <w:tcW w:w="895" w:type="dxa"/>
            <w:shd w:val="clear" w:color="auto" w:fill="auto"/>
            <w:tcMar>
              <w:left w:w="14" w:type="dxa"/>
              <w:right w:w="14" w:type="dxa"/>
            </w:tcMar>
          </w:tcPr>
          <w:p w14:paraId="108CF66C"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0AD64343" w14:textId="2057E9FB"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Hazard verifications are defined.</w:t>
            </w:r>
          </w:p>
        </w:tc>
        <w:tc>
          <w:tcPr>
            <w:tcW w:w="900" w:type="dxa"/>
          </w:tcPr>
          <w:p w14:paraId="58DF1364" w14:textId="77777777" w:rsidR="00A07CA2" w:rsidRPr="0067548E" w:rsidRDefault="00A07CA2" w:rsidP="00A07CA2">
            <w:pPr>
              <w:jc w:val="center"/>
              <w:rPr>
                <w:rFonts w:asciiTheme="minorHAnsi" w:hAnsiTheme="minorHAnsi" w:cstheme="minorHAnsi"/>
                <w:sz w:val="22"/>
                <w:szCs w:val="22"/>
              </w:rPr>
            </w:pPr>
          </w:p>
        </w:tc>
        <w:tc>
          <w:tcPr>
            <w:tcW w:w="5310" w:type="dxa"/>
          </w:tcPr>
          <w:p w14:paraId="00F7CA0F" w14:textId="0DA0E3B2"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2C35D8C4" w14:textId="77777777" w:rsidTr="00186FFF">
        <w:trPr>
          <w:cantSplit/>
          <w:trHeight w:val="521"/>
        </w:trPr>
        <w:tc>
          <w:tcPr>
            <w:tcW w:w="895" w:type="dxa"/>
            <w:shd w:val="clear" w:color="auto" w:fill="auto"/>
            <w:tcMar>
              <w:left w:w="14" w:type="dxa"/>
              <w:right w:w="14" w:type="dxa"/>
            </w:tcMar>
          </w:tcPr>
          <w:p w14:paraId="439B7B09"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3ECBDD2A" w14:textId="67B804DE"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All software requirements that trace to a hazard analysis are to be verified by test.</w:t>
            </w:r>
          </w:p>
        </w:tc>
        <w:tc>
          <w:tcPr>
            <w:tcW w:w="900" w:type="dxa"/>
          </w:tcPr>
          <w:p w14:paraId="2DF06661" w14:textId="77777777" w:rsidR="00A07CA2" w:rsidRPr="0067548E" w:rsidRDefault="00A07CA2" w:rsidP="00A07CA2">
            <w:pPr>
              <w:jc w:val="center"/>
              <w:rPr>
                <w:rFonts w:asciiTheme="minorHAnsi" w:hAnsiTheme="minorHAnsi" w:cstheme="minorHAnsi"/>
                <w:sz w:val="22"/>
                <w:szCs w:val="22"/>
              </w:rPr>
            </w:pPr>
          </w:p>
        </w:tc>
        <w:tc>
          <w:tcPr>
            <w:tcW w:w="5310" w:type="dxa"/>
          </w:tcPr>
          <w:p w14:paraId="7A947412" w14:textId="2783BD85"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4B7B5BE1" w14:textId="77777777" w:rsidTr="00186FFF">
        <w:trPr>
          <w:cantSplit/>
          <w:trHeight w:val="521"/>
        </w:trPr>
        <w:tc>
          <w:tcPr>
            <w:tcW w:w="895" w:type="dxa"/>
            <w:shd w:val="clear" w:color="auto" w:fill="auto"/>
            <w:tcMar>
              <w:left w:w="14" w:type="dxa"/>
              <w:right w:w="14" w:type="dxa"/>
            </w:tcMar>
          </w:tcPr>
          <w:p w14:paraId="3816081E" w14:textId="77777777" w:rsidR="00A07CA2" w:rsidRDefault="00A07CA2" w:rsidP="00A07CA2">
            <w:pPr>
              <w:jc w:val="center"/>
              <w:rPr>
                <w:rFonts w:asciiTheme="minorHAnsi" w:hAnsiTheme="minorHAnsi" w:cstheme="minorHAnsi"/>
                <w:b/>
                <w:sz w:val="22"/>
                <w:szCs w:val="22"/>
              </w:rPr>
            </w:pPr>
          </w:p>
        </w:tc>
        <w:tc>
          <w:tcPr>
            <w:tcW w:w="7380" w:type="dxa"/>
            <w:shd w:val="clear" w:color="auto" w:fill="auto"/>
          </w:tcPr>
          <w:p w14:paraId="40422AC9" w14:textId="306BB31E" w:rsidR="00A07CA2" w:rsidRPr="00A07CA2" w:rsidRDefault="00A07CA2" w:rsidP="00A07CA2">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Software hazards address the software Failure Modes and Effects Analysis (FMEA) and software Fault Tree results</w:t>
            </w:r>
          </w:p>
        </w:tc>
        <w:tc>
          <w:tcPr>
            <w:tcW w:w="900" w:type="dxa"/>
          </w:tcPr>
          <w:p w14:paraId="45702A39" w14:textId="77777777" w:rsidR="00A07CA2" w:rsidRPr="0067548E" w:rsidRDefault="00A07CA2" w:rsidP="00A07CA2">
            <w:pPr>
              <w:jc w:val="center"/>
              <w:rPr>
                <w:rFonts w:asciiTheme="minorHAnsi" w:hAnsiTheme="minorHAnsi" w:cstheme="minorHAnsi"/>
                <w:sz w:val="22"/>
                <w:szCs w:val="22"/>
              </w:rPr>
            </w:pPr>
          </w:p>
        </w:tc>
        <w:tc>
          <w:tcPr>
            <w:tcW w:w="5310" w:type="dxa"/>
          </w:tcPr>
          <w:p w14:paraId="7B10B84D" w14:textId="1E4AECB9" w:rsidR="00A07CA2" w:rsidRDefault="00A07CA2" w:rsidP="00A07CA2">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7CA2" w:rsidRPr="0067548E" w14:paraId="7541F250" w14:textId="77777777" w:rsidTr="00EB4BB9">
        <w:trPr>
          <w:cantSplit/>
          <w:trHeight w:val="521"/>
        </w:trPr>
        <w:tc>
          <w:tcPr>
            <w:tcW w:w="895" w:type="dxa"/>
            <w:shd w:val="clear" w:color="auto" w:fill="auto"/>
            <w:tcMar>
              <w:left w:w="14" w:type="dxa"/>
              <w:right w:w="14" w:type="dxa"/>
            </w:tcMar>
          </w:tcPr>
          <w:p w14:paraId="166213D3" w14:textId="73D153FC" w:rsidR="00A07CA2" w:rsidRDefault="00A07CA2" w:rsidP="00EB4BB9">
            <w:pPr>
              <w:jc w:val="center"/>
              <w:rPr>
                <w:rFonts w:asciiTheme="minorHAnsi" w:hAnsiTheme="minorHAnsi" w:cstheme="minorHAnsi"/>
                <w:b/>
                <w:sz w:val="22"/>
                <w:szCs w:val="22"/>
              </w:rPr>
            </w:pPr>
            <w:r>
              <w:rPr>
                <w:rFonts w:asciiTheme="minorHAnsi" w:hAnsiTheme="minorHAnsi" w:cstheme="minorHAnsi"/>
                <w:b/>
                <w:sz w:val="22"/>
                <w:szCs w:val="22"/>
              </w:rPr>
              <w:t>L4</w:t>
            </w:r>
          </w:p>
        </w:tc>
        <w:tc>
          <w:tcPr>
            <w:tcW w:w="7380" w:type="dxa"/>
            <w:shd w:val="clear" w:color="auto" w:fill="auto"/>
          </w:tcPr>
          <w:p w14:paraId="4B9F4B43" w14:textId="77777777" w:rsidR="00A07CA2" w:rsidRPr="00A07CA2" w:rsidRDefault="00A07CA2" w:rsidP="00A07CA2">
            <w:p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Cs w:val="0"/>
                <w:color w:val="1F497D" w:themeColor="text2"/>
                <w:sz w:val="22"/>
                <w:szCs w:val="22"/>
                <w:shd w:val="clear" w:color="auto" w:fill="FFFFFF"/>
              </w:rPr>
              <w:t xml:space="preserve">Completed Software Plans and Peer Reviews:  </w:t>
            </w:r>
            <w:r w:rsidRPr="00A07CA2">
              <w:rPr>
                <w:rStyle w:val="Strong"/>
                <w:rFonts w:asciiTheme="minorHAnsi" w:hAnsiTheme="minorHAnsi" w:cstheme="minorHAnsi"/>
                <w:b w:val="0"/>
                <w:bCs w:val="0"/>
                <w:sz w:val="22"/>
                <w:szCs w:val="22"/>
                <w:shd w:val="clear" w:color="auto" w:fill="FFFFFF"/>
              </w:rPr>
              <w:t>are available</w:t>
            </w:r>
          </w:p>
        </w:tc>
        <w:tc>
          <w:tcPr>
            <w:tcW w:w="900" w:type="dxa"/>
          </w:tcPr>
          <w:p w14:paraId="3917195D" w14:textId="77777777" w:rsidR="00A07CA2" w:rsidRPr="0067548E" w:rsidRDefault="00A07CA2" w:rsidP="00EB4BB9">
            <w:pPr>
              <w:jc w:val="center"/>
              <w:rPr>
                <w:rFonts w:asciiTheme="minorHAnsi" w:hAnsiTheme="minorHAnsi" w:cstheme="minorHAnsi"/>
                <w:sz w:val="22"/>
                <w:szCs w:val="22"/>
              </w:rPr>
            </w:pPr>
          </w:p>
        </w:tc>
        <w:tc>
          <w:tcPr>
            <w:tcW w:w="5310" w:type="dxa"/>
          </w:tcPr>
          <w:p w14:paraId="4634DE53" w14:textId="2AFB190D" w:rsidR="00A07CA2" w:rsidRPr="0067548E" w:rsidRDefault="00A07CA2" w:rsidP="00EB4BB9">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7E4C86B6" w14:textId="77777777" w:rsidTr="00EB4BB9">
        <w:trPr>
          <w:cantSplit/>
          <w:trHeight w:val="521"/>
        </w:trPr>
        <w:tc>
          <w:tcPr>
            <w:tcW w:w="895" w:type="dxa"/>
            <w:shd w:val="clear" w:color="auto" w:fill="auto"/>
            <w:tcMar>
              <w:left w:w="14" w:type="dxa"/>
              <w:right w:w="14" w:type="dxa"/>
            </w:tcMar>
          </w:tcPr>
          <w:p w14:paraId="5117EEE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E354EA4" w14:textId="4E3262C1" w:rsidR="00A026D3" w:rsidRPr="00A07CA2"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7CA2">
              <w:rPr>
                <w:rStyle w:val="Strong"/>
                <w:rFonts w:asciiTheme="minorHAnsi" w:hAnsiTheme="minorHAnsi" w:cstheme="minorHAnsi"/>
                <w:b w:val="0"/>
                <w:sz w:val="22"/>
                <w:szCs w:val="22"/>
                <w:shd w:val="clear" w:color="auto" w:fill="FFFFFF"/>
              </w:rPr>
              <w:t>The software technical metric margins are defined and are acceptable.</w:t>
            </w:r>
          </w:p>
        </w:tc>
        <w:tc>
          <w:tcPr>
            <w:tcW w:w="900" w:type="dxa"/>
          </w:tcPr>
          <w:p w14:paraId="7E16B5ED" w14:textId="77777777" w:rsidR="00A026D3" w:rsidRPr="0067548E" w:rsidRDefault="00A026D3" w:rsidP="00A026D3">
            <w:pPr>
              <w:jc w:val="center"/>
              <w:rPr>
                <w:rFonts w:asciiTheme="minorHAnsi" w:hAnsiTheme="minorHAnsi" w:cstheme="minorHAnsi"/>
                <w:sz w:val="22"/>
                <w:szCs w:val="22"/>
              </w:rPr>
            </w:pPr>
          </w:p>
        </w:tc>
        <w:tc>
          <w:tcPr>
            <w:tcW w:w="5310" w:type="dxa"/>
          </w:tcPr>
          <w:p w14:paraId="484E48D2" w14:textId="6760BA43"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1822EFE0" w14:textId="77777777" w:rsidTr="00EB4BB9">
        <w:trPr>
          <w:cantSplit/>
          <w:trHeight w:val="521"/>
        </w:trPr>
        <w:tc>
          <w:tcPr>
            <w:tcW w:w="895" w:type="dxa"/>
            <w:shd w:val="clear" w:color="auto" w:fill="auto"/>
            <w:tcMar>
              <w:left w:w="14" w:type="dxa"/>
              <w:right w:w="14" w:type="dxa"/>
            </w:tcMar>
          </w:tcPr>
          <w:p w14:paraId="60FBCA5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368D6E07" w14:textId="0F41B67F" w:rsidR="00A026D3" w:rsidRPr="00A07CA2" w:rsidRDefault="00A026D3" w:rsidP="00A026D3">
            <w:pPr>
              <w:pStyle w:val="ListParagraph"/>
              <w:numPr>
                <w:ilvl w:val="0"/>
                <w:numId w:val="61"/>
              </w:numPr>
              <w:rPr>
                <w:rStyle w:val="Strong"/>
                <w:rFonts w:asciiTheme="minorHAnsi" w:hAnsiTheme="minorHAnsi" w:cstheme="minorHAnsi"/>
                <w:bCs w:val="0"/>
                <w:color w:val="1F497D" w:themeColor="text2"/>
                <w:sz w:val="22"/>
                <w:szCs w:val="22"/>
                <w:shd w:val="clear" w:color="auto" w:fill="FFFFFF"/>
              </w:rPr>
            </w:pPr>
            <w:r w:rsidRPr="00A07CA2">
              <w:rPr>
                <w:rStyle w:val="Strong"/>
                <w:rFonts w:asciiTheme="minorHAnsi" w:hAnsiTheme="minorHAnsi" w:cstheme="minorHAnsi"/>
                <w:b w:val="0"/>
                <w:sz w:val="22"/>
                <w:szCs w:val="22"/>
                <w:shd w:val="clear" w:color="auto" w:fill="FFFFFF"/>
              </w:rPr>
              <w:t>Adequate technical and programmatic margins (e.g., data throughput, memory, CPU utilization) and resources exist to complete the software development within budget, schedule, and known risks.</w:t>
            </w:r>
          </w:p>
        </w:tc>
        <w:tc>
          <w:tcPr>
            <w:tcW w:w="900" w:type="dxa"/>
          </w:tcPr>
          <w:p w14:paraId="6AC2CBE5" w14:textId="77777777" w:rsidR="00A026D3" w:rsidRPr="0067548E" w:rsidRDefault="00A026D3" w:rsidP="00A026D3">
            <w:pPr>
              <w:jc w:val="center"/>
              <w:rPr>
                <w:rFonts w:asciiTheme="minorHAnsi" w:hAnsiTheme="minorHAnsi" w:cstheme="minorHAnsi"/>
                <w:sz w:val="22"/>
                <w:szCs w:val="22"/>
              </w:rPr>
            </w:pPr>
          </w:p>
        </w:tc>
        <w:tc>
          <w:tcPr>
            <w:tcW w:w="5310" w:type="dxa"/>
          </w:tcPr>
          <w:p w14:paraId="4E1509B9" w14:textId="34637EA8"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17F570F6" w14:textId="77777777" w:rsidTr="00775A3B">
        <w:trPr>
          <w:cantSplit/>
          <w:trHeight w:val="521"/>
        </w:trPr>
        <w:tc>
          <w:tcPr>
            <w:tcW w:w="895" w:type="dxa"/>
            <w:shd w:val="clear" w:color="auto" w:fill="auto"/>
            <w:tcMar>
              <w:left w:w="14" w:type="dxa"/>
              <w:right w:w="14" w:type="dxa"/>
            </w:tcMar>
          </w:tcPr>
          <w:p w14:paraId="42AF0FAD" w14:textId="5A4FE083" w:rsidR="00A026D3" w:rsidRDefault="00A026D3" w:rsidP="00775A3B">
            <w:pPr>
              <w:jc w:val="center"/>
              <w:rPr>
                <w:rFonts w:asciiTheme="minorHAnsi" w:hAnsiTheme="minorHAnsi" w:cstheme="minorHAnsi"/>
                <w:b/>
                <w:sz w:val="22"/>
                <w:szCs w:val="22"/>
              </w:rPr>
            </w:pPr>
            <w:r>
              <w:rPr>
                <w:rFonts w:asciiTheme="minorHAnsi" w:hAnsiTheme="minorHAnsi" w:cstheme="minorHAnsi"/>
                <w:b/>
                <w:sz w:val="22"/>
                <w:szCs w:val="22"/>
              </w:rPr>
              <w:t>L5</w:t>
            </w:r>
          </w:p>
        </w:tc>
        <w:tc>
          <w:tcPr>
            <w:tcW w:w="7380" w:type="dxa"/>
            <w:shd w:val="clear" w:color="auto" w:fill="auto"/>
          </w:tcPr>
          <w:p w14:paraId="50F946CC" w14:textId="77777777" w:rsidR="00A026D3" w:rsidRPr="00A026D3" w:rsidRDefault="00A026D3" w:rsidP="00A026D3">
            <w:pPr>
              <w:rPr>
                <w:rStyle w:val="Strong"/>
                <w:rFonts w:asciiTheme="minorHAnsi" w:hAnsiTheme="minorHAnsi" w:cstheme="minorHAnsi"/>
                <w:bCs w:val="0"/>
                <w:color w:val="1F497D" w:themeColor="text2"/>
                <w:sz w:val="22"/>
                <w:szCs w:val="22"/>
                <w:shd w:val="clear" w:color="auto" w:fill="FFFFFF"/>
              </w:rPr>
            </w:pPr>
            <w:r w:rsidRPr="00A026D3">
              <w:rPr>
                <w:rStyle w:val="Strong"/>
                <w:rFonts w:asciiTheme="minorHAnsi" w:hAnsiTheme="minorHAnsi" w:cstheme="minorHAnsi"/>
                <w:bCs w:val="0"/>
                <w:color w:val="1F497D" w:themeColor="text2"/>
                <w:sz w:val="22"/>
                <w:szCs w:val="22"/>
                <w:shd w:val="clear" w:color="auto" w:fill="FFFFFF"/>
              </w:rPr>
              <w:t>Software risks</w:t>
            </w:r>
          </w:p>
          <w:p w14:paraId="061DEFFB" w14:textId="77777777" w:rsidR="00A026D3" w:rsidRDefault="00A026D3" w:rsidP="00775A3B">
            <w:pPr>
              <w:pStyle w:val="ListParagraph"/>
              <w:rPr>
                <w:rStyle w:val="Strong"/>
                <w:rFonts w:asciiTheme="minorHAnsi" w:hAnsiTheme="minorHAnsi" w:cstheme="minorHAnsi"/>
                <w:bCs w:val="0"/>
                <w:color w:val="1F497D" w:themeColor="text2"/>
                <w:sz w:val="22"/>
                <w:szCs w:val="22"/>
                <w:shd w:val="clear" w:color="auto" w:fill="FFFFFF"/>
              </w:rPr>
            </w:pPr>
          </w:p>
        </w:tc>
        <w:tc>
          <w:tcPr>
            <w:tcW w:w="900" w:type="dxa"/>
          </w:tcPr>
          <w:p w14:paraId="458C2AED" w14:textId="77777777" w:rsidR="00A026D3" w:rsidRPr="0067548E" w:rsidRDefault="00A026D3" w:rsidP="00775A3B">
            <w:pPr>
              <w:jc w:val="center"/>
              <w:rPr>
                <w:rFonts w:asciiTheme="minorHAnsi" w:hAnsiTheme="minorHAnsi" w:cstheme="minorHAnsi"/>
                <w:sz w:val="22"/>
                <w:szCs w:val="22"/>
              </w:rPr>
            </w:pPr>
          </w:p>
        </w:tc>
        <w:tc>
          <w:tcPr>
            <w:tcW w:w="5310" w:type="dxa"/>
          </w:tcPr>
          <w:p w14:paraId="2D57AF86" w14:textId="34B01C90" w:rsidR="00A026D3" w:rsidRDefault="00A026D3" w:rsidP="00775A3B">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5DE8997F" w14:textId="77777777" w:rsidTr="00775A3B">
        <w:trPr>
          <w:cantSplit/>
          <w:trHeight w:val="521"/>
        </w:trPr>
        <w:tc>
          <w:tcPr>
            <w:tcW w:w="895" w:type="dxa"/>
            <w:shd w:val="clear" w:color="auto" w:fill="auto"/>
            <w:tcMar>
              <w:left w:w="14" w:type="dxa"/>
              <w:right w:w="14" w:type="dxa"/>
            </w:tcMar>
          </w:tcPr>
          <w:p w14:paraId="5AB7F31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DF4A73F" w14:textId="1D660913"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Evidence exists with Software process audit results.</w:t>
            </w:r>
          </w:p>
        </w:tc>
        <w:tc>
          <w:tcPr>
            <w:tcW w:w="900" w:type="dxa"/>
          </w:tcPr>
          <w:p w14:paraId="0DC10517" w14:textId="77777777" w:rsidR="00A026D3" w:rsidRPr="0067548E" w:rsidRDefault="00A026D3" w:rsidP="00A026D3">
            <w:pPr>
              <w:jc w:val="center"/>
              <w:rPr>
                <w:rFonts w:asciiTheme="minorHAnsi" w:hAnsiTheme="minorHAnsi" w:cstheme="minorHAnsi"/>
                <w:sz w:val="22"/>
                <w:szCs w:val="22"/>
              </w:rPr>
            </w:pPr>
          </w:p>
        </w:tc>
        <w:tc>
          <w:tcPr>
            <w:tcW w:w="5310" w:type="dxa"/>
          </w:tcPr>
          <w:p w14:paraId="40ECF7BB" w14:textId="5B110DDF"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1400E36D" w14:textId="77777777" w:rsidTr="00775A3B">
        <w:trPr>
          <w:cantSplit/>
          <w:trHeight w:val="521"/>
        </w:trPr>
        <w:tc>
          <w:tcPr>
            <w:tcW w:w="895" w:type="dxa"/>
            <w:shd w:val="clear" w:color="auto" w:fill="auto"/>
            <w:tcMar>
              <w:left w:w="14" w:type="dxa"/>
              <w:right w:w="14" w:type="dxa"/>
            </w:tcMar>
          </w:tcPr>
          <w:p w14:paraId="492634E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9C842F4" w14:textId="441AF842"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Evidence that the software development organization followed the required processes for this point in the software lifecycle.</w:t>
            </w:r>
          </w:p>
        </w:tc>
        <w:tc>
          <w:tcPr>
            <w:tcW w:w="900" w:type="dxa"/>
          </w:tcPr>
          <w:p w14:paraId="72BD7DF4" w14:textId="77777777" w:rsidR="00A026D3" w:rsidRPr="0067548E" w:rsidRDefault="00A026D3" w:rsidP="00A026D3">
            <w:pPr>
              <w:jc w:val="center"/>
              <w:rPr>
                <w:rFonts w:asciiTheme="minorHAnsi" w:hAnsiTheme="minorHAnsi" w:cstheme="minorHAnsi"/>
                <w:sz w:val="22"/>
                <w:szCs w:val="22"/>
              </w:rPr>
            </w:pPr>
          </w:p>
        </w:tc>
        <w:tc>
          <w:tcPr>
            <w:tcW w:w="5310" w:type="dxa"/>
          </w:tcPr>
          <w:p w14:paraId="6A95E862" w14:textId="25498C43"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1B53E282" w14:textId="77777777" w:rsidTr="00775A3B">
        <w:trPr>
          <w:cantSplit/>
          <w:trHeight w:val="521"/>
        </w:trPr>
        <w:tc>
          <w:tcPr>
            <w:tcW w:w="895" w:type="dxa"/>
            <w:shd w:val="clear" w:color="auto" w:fill="auto"/>
            <w:tcMar>
              <w:left w:w="14" w:type="dxa"/>
              <w:right w:w="14" w:type="dxa"/>
            </w:tcMar>
          </w:tcPr>
          <w:p w14:paraId="5075C9E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1CFC656" w14:textId="12ADEC34"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NASA has access to the software products in electronic format, including software development and management metrics.</w:t>
            </w:r>
          </w:p>
        </w:tc>
        <w:tc>
          <w:tcPr>
            <w:tcW w:w="900" w:type="dxa"/>
          </w:tcPr>
          <w:p w14:paraId="2AF8B127" w14:textId="77777777" w:rsidR="00A026D3" w:rsidRPr="0067548E" w:rsidRDefault="00A026D3" w:rsidP="00A026D3">
            <w:pPr>
              <w:jc w:val="center"/>
              <w:rPr>
                <w:rFonts w:asciiTheme="minorHAnsi" w:hAnsiTheme="minorHAnsi" w:cstheme="minorHAnsi"/>
                <w:sz w:val="22"/>
                <w:szCs w:val="22"/>
              </w:rPr>
            </w:pPr>
          </w:p>
        </w:tc>
        <w:tc>
          <w:tcPr>
            <w:tcW w:w="5310" w:type="dxa"/>
          </w:tcPr>
          <w:p w14:paraId="21B0EBD4" w14:textId="5DB98901"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576E175C" w14:textId="77777777" w:rsidTr="00775A3B">
        <w:trPr>
          <w:cantSplit/>
          <w:trHeight w:val="521"/>
        </w:trPr>
        <w:tc>
          <w:tcPr>
            <w:tcW w:w="895" w:type="dxa"/>
            <w:shd w:val="clear" w:color="auto" w:fill="auto"/>
            <w:tcMar>
              <w:left w:w="14" w:type="dxa"/>
              <w:right w:w="14" w:type="dxa"/>
            </w:tcMar>
          </w:tcPr>
          <w:p w14:paraId="449767E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7F79CA54" w14:textId="41952B60"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 xml:space="preserve">The planned use of software static code analysis is </w:t>
            </w:r>
            <w:proofErr w:type="gramStart"/>
            <w:r w:rsidRPr="00A026D3">
              <w:rPr>
                <w:rStyle w:val="Strong"/>
                <w:rFonts w:asciiTheme="minorHAnsi" w:hAnsiTheme="minorHAnsi" w:cstheme="minorHAnsi"/>
                <w:b w:val="0"/>
                <w:sz w:val="22"/>
                <w:szCs w:val="22"/>
                <w:shd w:val="clear" w:color="auto" w:fill="FFFFFF"/>
              </w:rPr>
              <w:t>acceptable..</w:t>
            </w:r>
            <w:proofErr w:type="gramEnd"/>
          </w:p>
        </w:tc>
        <w:tc>
          <w:tcPr>
            <w:tcW w:w="900" w:type="dxa"/>
          </w:tcPr>
          <w:p w14:paraId="7E53E84E" w14:textId="77777777" w:rsidR="00A026D3" w:rsidRPr="0067548E" w:rsidRDefault="00A026D3" w:rsidP="00A026D3">
            <w:pPr>
              <w:jc w:val="center"/>
              <w:rPr>
                <w:rFonts w:asciiTheme="minorHAnsi" w:hAnsiTheme="minorHAnsi" w:cstheme="minorHAnsi"/>
                <w:sz w:val="22"/>
                <w:szCs w:val="22"/>
              </w:rPr>
            </w:pPr>
          </w:p>
        </w:tc>
        <w:tc>
          <w:tcPr>
            <w:tcW w:w="5310" w:type="dxa"/>
          </w:tcPr>
          <w:p w14:paraId="7403F8D6" w14:textId="273FCF4D"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18AB5D94" w14:textId="77777777" w:rsidTr="00775A3B">
        <w:trPr>
          <w:cantSplit/>
          <w:trHeight w:val="521"/>
        </w:trPr>
        <w:tc>
          <w:tcPr>
            <w:tcW w:w="895" w:type="dxa"/>
            <w:shd w:val="clear" w:color="auto" w:fill="auto"/>
            <w:tcMar>
              <w:left w:w="14" w:type="dxa"/>
              <w:right w:w="14" w:type="dxa"/>
            </w:tcMar>
          </w:tcPr>
          <w:p w14:paraId="2C836B6C"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48BCE2C1" w14:textId="5428F03D"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Software risks, issues, and findings are documented.</w:t>
            </w:r>
          </w:p>
        </w:tc>
        <w:tc>
          <w:tcPr>
            <w:tcW w:w="900" w:type="dxa"/>
          </w:tcPr>
          <w:p w14:paraId="1153DBC2" w14:textId="77777777" w:rsidR="00A026D3" w:rsidRPr="0067548E" w:rsidRDefault="00A026D3" w:rsidP="00A026D3">
            <w:pPr>
              <w:jc w:val="center"/>
              <w:rPr>
                <w:rFonts w:asciiTheme="minorHAnsi" w:hAnsiTheme="minorHAnsi" w:cstheme="minorHAnsi"/>
                <w:sz w:val="22"/>
                <w:szCs w:val="22"/>
              </w:rPr>
            </w:pPr>
          </w:p>
        </w:tc>
        <w:tc>
          <w:tcPr>
            <w:tcW w:w="5310" w:type="dxa"/>
          </w:tcPr>
          <w:p w14:paraId="59226C8E" w14:textId="6ECC0510"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608840AF" w14:textId="77777777" w:rsidTr="00775A3B">
        <w:trPr>
          <w:cantSplit/>
          <w:trHeight w:val="521"/>
        </w:trPr>
        <w:tc>
          <w:tcPr>
            <w:tcW w:w="895" w:type="dxa"/>
            <w:shd w:val="clear" w:color="auto" w:fill="auto"/>
            <w:tcMar>
              <w:left w:w="14" w:type="dxa"/>
              <w:right w:w="14" w:type="dxa"/>
            </w:tcMar>
          </w:tcPr>
          <w:p w14:paraId="4C37D0F1"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4578179" w14:textId="52FD22B2"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The project has addressed all software assurance and Severity 1 or 2 findings.</w:t>
            </w:r>
          </w:p>
        </w:tc>
        <w:tc>
          <w:tcPr>
            <w:tcW w:w="900" w:type="dxa"/>
          </w:tcPr>
          <w:p w14:paraId="7C0EC337" w14:textId="77777777" w:rsidR="00A026D3" w:rsidRPr="0067548E" w:rsidRDefault="00A026D3" w:rsidP="00A026D3">
            <w:pPr>
              <w:jc w:val="center"/>
              <w:rPr>
                <w:rFonts w:asciiTheme="minorHAnsi" w:hAnsiTheme="minorHAnsi" w:cstheme="minorHAnsi"/>
                <w:sz w:val="22"/>
                <w:szCs w:val="22"/>
              </w:rPr>
            </w:pPr>
          </w:p>
        </w:tc>
        <w:tc>
          <w:tcPr>
            <w:tcW w:w="5310" w:type="dxa"/>
          </w:tcPr>
          <w:p w14:paraId="5D640107" w14:textId="0CCADE55"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6E76AA69" w14:textId="77777777" w:rsidTr="00775A3B">
        <w:trPr>
          <w:cantSplit/>
          <w:trHeight w:val="521"/>
        </w:trPr>
        <w:tc>
          <w:tcPr>
            <w:tcW w:w="895" w:type="dxa"/>
            <w:shd w:val="clear" w:color="auto" w:fill="auto"/>
            <w:tcMar>
              <w:left w:w="14" w:type="dxa"/>
              <w:right w:w="14" w:type="dxa"/>
            </w:tcMar>
          </w:tcPr>
          <w:p w14:paraId="4D38E619"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AE03742" w14:textId="354B30B4"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26B4A137" w14:textId="77777777" w:rsidR="00A026D3" w:rsidRPr="0067548E" w:rsidRDefault="00A026D3" w:rsidP="00A026D3">
            <w:pPr>
              <w:jc w:val="center"/>
              <w:rPr>
                <w:rFonts w:asciiTheme="minorHAnsi" w:hAnsiTheme="minorHAnsi" w:cstheme="minorHAnsi"/>
                <w:sz w:val="22"/>
                <w:szCs w:val="22"/>
              </w:rPr>
            </w:pPr>
          </w:p>
        </w:tc>
        <w:tc>
          <w:tcPr>
            <w:tcW w:w="5310" w:type="dxa"/>
          </w:tcPr>
          <w:p w14:paraId="7A998455" w14:textId="2BF2E092"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344365E1" w14:textId="77777777" w:rsidTr="00775A3B">
        <w:trPr>
          <w:cantSplit/>
          <w:trHeight w:val="521"/>
        </w:trPr>
        <w:tc>
          <w:tcPr>
            <w:tcW w:w="895" w:type="dxa"/>
            <w:shd w:val="clear" w:color="auto" w:fill="auto"/>
            <w:tcMar>
              <w:left w:w="14" w:type="dxa"/>
              <w:right w:w="14" w:type="dxa"/>
            </w:tcMar>
          </w:tcPr>
          <w:p w14:paraId="61900DB6"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E6AF2BB" w14:textId="20982A81"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Software supply chain risks.</w:t>
            </w:r>
          </w:p>
        </w:tc>
        <w:tc>
          <w:tcPr>
            <w:tcW w:w="900" w:type="dxa"/>
          </w:tcPr>
          <w:p w14:paraId="17EED431" w14:textId="77777777" w:rsidR="00A026D3" w:rsidRPr="0067548E" w:rsidRDefault="00A026D3" w:rsidP="00A026D3">
            <w:pPr>
              <w:jc w:val="center"/>
              <w:rPr>
                <w:rFonts w:asciiTheme="minorHAnsi" w:hAnsiTheme="minorHAnsi" w:cstheme="minorHAnsi"/>
                <w:sz w:val="22"/>
                <w:szCs w:val="22"/>
              </w:rPr>
            </w:pPr>
          </w:p>
        </w:tc>
        <w:tc>
          <w:tcPr>
            <w:tcW w:w="5310" w:type="dxa"/>
          </w:tcPr>
          <w:p w14:paraId="404F10C7" w14:textId="0C803DAF"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3E460745" w14:textId="77777777" w:rsidTr="00775A3B">
        <w:trPr>
          <w:cantSplit/>
          <w:trHeight w:val="521"/>
        </w:trPr>
        <w:tc>
          <w:tcPr>
            <w:tcW w:w="895" w:type="dxa"/>
            <w:shd w:val="clear" w:color="auto" w:fill="auto"/>
            <w:tcMar>
              <w:left w:w="14" w:type="dxa"/>
              <w:right w:w="14" w:type="dxa"/>
            </w:tcMar>
          </w:tcPr>
          <w:p w14:paraId="0D329415"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67A9B1" w14:textId="52990261" w:rsidR="00A026D3" w:rsidRPr="00A026D3" w:rsidRDefault="00A026D3" w:rsidP="00A026D3">
            <w:pPr>
              <w:pStyle w:val="ListParagraph"/>
              <w:numPr>
                <w:ilvl w:val="0"/>
                <w:numId w:val="61"/>
              </w:numPr>
              <w:rPr>
                <w:rStyle w:val="Strong"/>
                <w:rFonts w:asciiTheme="minorHAnsi" w:hAnsiTheme="minorHAnsi" w:cstheme="minorHAnsi"/>
                <w:b w:val="0"/>
                <w:sz w:val="22"/>
                <w:szCs w:val="22"/>
                <w:shd w:val="clear" w:color="auto" w:fill="FFFFFF"/>
              </w:rPr>
            </w:pPr>
            <w:r w:rsidRPr="00A026D3">
              <w:rPr>
                <w:rStyle w:val="Strong"/>
                <w:rFonts w:asciiTheme="minorHAnsi" w:hAnsiTheme="minorHAnsi" w:cstheme="minorHAnsi"/>
                <w:b w:val="0"/>
                <w:sz w:val="22"/>
                <w:szCs w:val="22"/>
                <w:shd w:val="clear" w:color="auto" w:fill="FFFFFF"/>
              </w:rPr>
              <w:t>Sufficient software workforce or software skillsets exist</w:t>
            </w:r>
          </w:p>
        </w:tc>
        <w:tc>
          <w:tcPr>
            <w:tcW w:w="900" w:type="dxa"/>
          </w:tcPr>
          <w:p w14:paraId="6BE5D0C0" w14:textId="77777777" w:rsidR="00A026D3" w:rsidRPr="0067548E" w:rsidRDefault="00A026D3" w:rsidP="00A026D3">
            <w:pPr>
              <w:jc w:val="center"/>
              <w:rPr>
                <w:rFonts w:asciiTheme="minorHAnsi" w:hAnsiTheme="minorHAnsi" w:cstheme="minorHAnsi"/>
                <w:sz w:val="22"/>
                <w:szCs w:val="22"/>
              </w:rPr>
            </w:pPr>
          </w:p>
        </w:tc>
        <w:tc>
          <w:tcPr>
            <w:tcW w:w="5310" w:type="dxa"/>
          </w:tcPr>
          <w:p w14:paraId="6A8653B4" w14:textId="42B78443"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2246732C" w14:textId="77777777" w:rsidTr="009552C7">
        <w:trPr>
          <w:cantSplit/>
          <w:trHeight w:val="521"/>
        </w:trPr>
        <w:tc>
          <w:tcPr>
            <w:tcW w:w="895" w:type="dxa"/>
            <w:shd w:val="clear" w:color="auto" w:fill="auto"/>
            <w:tcMar>
              <w:left w:w="14" w:type="dxa"/>
              <w:right w:w="14" w:type="dxa"/>
            </w:tcMar>
          </w:tcPr>
          <w:p w14:paraId="18F3199E" w14:textId="53CC7809" w:rsidR="00A026D3" w:rsidRDefault="00A026D3" w:rsidP="00A026D3">
            <w:pPr>
              <w:jc w:val="center"/>
              <w:rPr>
                <w:rFonts w:asciiTheme="minorHAnsi" w:hAnsiTheme="minorHAnsi" w:cstheme="minorHAnsi"/>
                <w:b/>
                <w:sz w:val="22"/>
                <w:szCs w:val="22"/>
              </w:rPr>
            </w:pPr>
            <w:r>
              <w:rPr>
                <w:rFonts w:asciiTheme="minorHAnsi" w:hAnsiTheme="minorHAnsi" w:cstheme="minorHAnsi"/>
                <w:b/>
                <w:sz w:val="22"/>
                <w:szCs w:val="22"/>
              </w:rPr>
              <w:t>L6</w:t>
            </w:r>
          </w:p>
        </w:tc>
        <w:tc>
          <w:tcPr>
            <w:tcW w:w="7380" w:type="dxa"/>
            <w:shd w:val="clear" w:color="auto" w:fill="auto"/>
          </w:tcPr>
          <w:p w14:paraId="412A8B61" w14:textId="40A71D9A" w:rsidR="00A026D3" w:rsidRDefault="00A026D3" w:rsidP="00A026D3">
            <w:pPr>
              <w:rPr>
                <w:rStyle w:val="Strong"/>
                <w:rFonts w:asciiTheme="minorHAnsi" w:hAnsiTheme="minorHAnsi" w:cstheme="minorHAnsi"/>
                <w:bCs w:val="0"/>
                <w:color w:val="1F497D" w:themeColor="text2"/>
                <w:sz w:val="22"/>
                <w:szCs w:val="22"/>
                <w:shd w:val="clear" w:color="auto" w:fill="FFFFFF"/>
              </w:rPr>
            </w:pPr>
            <w:r>
              <w:rPr>
                <w:rStyle w:val="Strong"/>
                <w:rFonts w:asciiTheme="minorHAnsi" w:hAnsiTheme="minorHAnsi" w:cstheme="minorHAnsi"/>
                <w:bCs w:val="0"/>
                <w:color w:val="1F497D" w:themeColor="text2"/>
                <w:sz w:val="22"/>
                <w:szCs w:val="22"/>
                <w:shd w:val="clear" w:color="auto" w:fill="FFFFFF"/>
              </w:rPr>
              <w:t xml:space="preserve">Relevant Documentation: </w:t>
            </w:r>
            <w:r w:rsidRPr="005343C0">
              <w:rPr>
                <w:rFonts w:asciiTheme="minorHAnsi" w:hAnsiTheme="minorHAnsi" w:cstheme="minorHAnsi"/>
                <w:bCs/>
                <w:sz w:val="22"/>
                <w:szCs w:val="22"/>
              </w:rPr>
              <w:t>All relevant documentation must be completed, reviewed, and approved, including high-level software requirements, system design concepts, risk analyses, and resource assessments.</w:t>
            </w:r>
          </w:p>
        </w:tc>
        <w:tc>
          <w:tcPr>
            <w:tcW w:w="900" w:type="dxa"/>
          </w:tcPr>
          <w:p w14:paraId="1831DEEF" w14:textId="77777777" w:rsidR="00A026D3" w:rsidRPr="0067548E" w:rsidRDefault="00A026D3" w:rsidP="00A026D3">
            <w:pPr>
              <w:jc w:val="center"/>
              <w:rPr>
                <w:rFonts w:asciiTheme="minorHAnsi" w:hAnsiTheme="minorHAnsi" w:cstheme="minorHAnsi"/>
                <w:sz w:val="22"/>
                <w:szCs w:val="22"/>
              </w:rPr>
            </w:pPr>
          </w:p>
        </w:tc>
        <w:tc>
          <w:tcPr>
            <w:tcW w:w="5310" w:type="dxa"/>
          </w:tcPr>
          <w:p w14:paraId="4C42305E" w14:textId="7915CD2B" w:rsidR="00A026D3" w:rsidRPr="0067548E" w:rsidRDefault="00A026D3" w:rsidP="00A026D3">
            <w:pPr>
              <w:rPr>
                <w:rFonts w:asciiTheme="minorHAnsi" w:hAnsiTheme="minorHAnsi" w:cstheme="minorHAnsi"/>
                <w:sz w:val="22"/>
                <w:szCs w:val="22"/>
              </w:rPr>
            </w:pPr>
          </w:p>
        </w:tc>
      </w:tr>
      <w:tr w:rsidR="00A026D3" w:rsidRPr="0067548E" w14:paraId="1D2BC22A" w14:textId="77777777" w:rsidTr="009552C7">
        <w:trPr>
          <w:cantSplit/>
          <w:trHeight w:val="521"/>
        </w:trPr>
        <w:tc>
          <w:tcPr>
            <w:tcW w:w="895" w:type="dxa"/>
            <w:shd w:val="clear" w:color="auto" w:fill="auto"/>
            <w:tcMar>
              <w:left w:w="14" w:type="dxa"/>
              <w:right w:w="14" w:type="dxa"/>
            </w:tcMar>
          </w:tcPr>
          <w:p w14:paraId="7C05E06D"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87FACD0" w14:textId="730AEEAC"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NASA NPR 7150.2 </w:t>
            </w:r>
            <w:r>
              <w:rPr>
                <w:rStyle w:val="Strong"/>
                <w:rFonts w:asciiTheme="minorHAnsi" w:hAnsiTheme="minorHAnsi" w:cstheme="minorHAnsi"/>
                <w:bCs w:val="0"/>
                <w:color w:val="1F497D" w:themeColor="text2"/>
                <w:sz w:val="22"/>
                <w:szCs w:val="22"/>
                <w:shd w:val="clear" w:color="auto" w:fill="FFFFFF"/>
              </w:rPr>
              <w:t>R</w:t>
            </w:r>
            <w:r w:rsidRPr="00D819B0">
              <w:rPr>
                <w:rStyle w:val="Strong"/>
                <w:rFonts w:asciiTheme="minorHAnsi" w:hAnsiTheme="minorHAnsi" w:cstheme="minorHAnsi"/>
                <w:bCs w:val="0"/>
                <w:color w:val="1F497D" w:themeColor="text2"/>
                <w:sz w:val="22"/>
                <w:szCs w:val="22"/>
                <w:shd w:val="clear" w:color="auto" w:fill="FFFFFF"/>
              </w:rPr>
              <w:t xml:space="preserve">equirements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 xml:space="preserve">apping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atrix</w:t>
            </w:r>
            <w:r>
              <w:rPr>
                <w:rStyle w:val="Strong"/>
                <w:rFonts w:asciiTheme="minorHAnsi" w:hAnsiTheme="minorHAnsi" w:cstheme="minorHAnsi"/>
                <w:bCs w:val="0"/>
                <w:color w:val="1F497D" w:themeColor="text2"/>
                <w:sz w:val="22"/>
                <w:szCs w:val="22"/>
                <w:shd w:val="clear" w:color="auto" w:fill="FFFFFF"/>
              </w:rPr>
              <w:t>:</w:t>
            </w:r>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is complete</w:t>
            </w:r>
          </w:p>
        </w:tc>
        <w:tc>
          <w:tcPr>
            <w:tcW w:w="900" w:type="dxa"/>
          </w:tcPr>
          <w:p w14:paraId="25155ABE" w14:textId="77777777" w:rsidR="00A026D3" w:rsidRPr="0067548E" w:rsidRDefault="00A026D3" w:rsidP="00A026D3">
            <w:pPr>
              <w:jc w:val="center"/>
              <w:rPr>
                <w:rFonts w:asciiTheme="minorHAnsi" w:hAnsiTheme="minorHAnsi" w:cstheme="minorHAnsi"/>
                <w:sz w:val="22"/>
                <w:szCs w:val="22"/>
              </w:rPr>
            </w:pPr>
          </w:p>
        </w:tc>
        <w:tc>
          <w:tcPr>
            <w:tcW w:w="5310" w:type="dxa"/>
          </w:tcPr>
          <w:p w14:paraId="3F46E0D3" w14:textId="328AD11A"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42EEF42B" w14:textId="77777777" w:rsidTr="009552C7">
        <w:trPr>
          <w:cantSplit/>
          <w:trHeight w:val="521"/>
        </w:trPr>
        <w:tc>
          <w:tcPr>
            <w:tcW w:w="895" w:type="dxa"/>
            <w:shd w:val="clear" w:color="auto" w:fill="auto"/>
            <w:tcMar>
              <w:left w:w="14" w:type="dxa"/>
              <w:right w:w="14" w:type="dxa"/>
            </w:tcMar>
          </w:tcPr>
          <w:p w14:paraId="73531D2E"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6936B5D" w14:textId="1A563600"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NASA-STD-8739.8 </w:t>
            </w:r>
            <w:r>
              <w:rPr>
                <w:rStyle w:val="Strong"/>
                <w:rFonts w:asciiTheme="minorHAnsi" w:hAnsiTheme="minorHAnsi" w:cstheme="minorHAnsi"/>
                <w:bCs w:val="0"/>
                <w:color w:val="1F497D" w:themeColor="text2"/>
                <w:sz w:val="22"/>
                <w:szCs w:val="22"/>
                <w:shd w:val="clear" w:color="auto" w:fill="FFFFFF"/>
              </w:rPr>
              <w:t>R</w:t>
            </w:r>
            <w:r w:rsidRPr="00D819B0">
              <w:rPr>
                <w:rStyle w:val="Strong"/>
                <w:rFonts w:asciiTheme="minorHAnsi" w:hAnsiTheme="minorHAnsi" w:cstheme="minorHAnsi"/>
                <w:bCs w:val="0"/>
                <w:color w:val="1F497D" w:themeColor="text2"/>
                <w:sz w:val="22"/>
                <w:szCs w:val="22"/>
                <w:shd w:val="clear" w:color="auto" w:fill="FFFFFF"/>
              </w:rPr>
              <w:t xml:space="preserve">equirements </w:t>
            </w:r>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 xml:space="preserve">apping </w:t>
            </w:r>
            <w:proofErr w:type="gramStart"/>
            <w:r>
              <w:rPr>
                <w:rStyle w:val="Strong"/>
                <w:rFonts w:asciiTheme="minorHAnsi" w:hAnsiTheme="minorHAnsi" w:cstheme="minorHAnsi"/>
                <w:bCs w:val="0"/>
                <w:color w:val="1F497D" w:themeColor="text2"/>
                <w:sz w:val="22"/>
                <w:szCs w:val="22"/>
                <w:shd w:val="clear" w:color="auto" w:fill="FFFFFF"/>
              </w:rPr>
              <w:t>M</w:t>
            </w:r>
            <w:r w:rsidRPr="00D819B0">
              <w:rPr>
                <w:rStyle w:val="Strong"/>
                <w:rFonts w:asciiTheme="minorHAnsi" w:hAnsiTheme="minorHAnsi" w:cstheme="minorHAnsi"/>
                <w:bCs w:val="0"/>
                <w:color w:val="1F497D" w:themeColor="text2"/>
                <w:sz w:val="22"/>
                <w:szCs w:val="22"/>
                <w:shd w:val="clear" w:color="auto" w:fill="FFFFFF"/>
              </w:rPr>
              <w:t>atrix</w:t>
            </w:r>
            <w:r>
              <w:rPr>
                <w:rStyle w:val="Strong"/>
                <w:rFonts w:asciiTheme="minorHAnsi" w:hAnsiTheme="minorHAnsi" w:cstheme="minorHAnsi"/>
                <w:bCs w:val="0"/>
                <w:color w:val="1F497D" w:themeColor="text2"/>
                <w:sz w:val="22"/>
                <w:szCs w:val="22"/>
                <w:shd w:val="clear" w:color="auto" w:fill="FFFFFF"/>
              </w:rPr>
              <w:t>:</w:t>
            </w:r>
            <w:proofErr w:type="gramEnd"/>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is complete</w:t>
            </w:r>
          </w:p>
        </w:tc>
        <w:tc>
          <w:tcPr>
            <w:tcW w:w="900" w:type="dxa"/>
          </w:tcPr>
          <w:p w14:paraId="708AC026" w14:textId="77777777" w:rsidR="00A026D3" w:rsidRPr="0067548E" w:rsidRDefault="00A026D3" w:rsidP="00A026D3">
            <w:pPr>
              <w:jc w:val="center"/>
              <w:rPr>
                <w:rFonts w:asciiTheme="minorHAnsi" w:hAnsiTheme="minorHAnsi" w:cstheme="minorHAnsi"/>
                <w:sz w:val="22"/>
                <w:szCs w:val="22"/>
              </w:rPr>
            </w:pPr>
          </w:p>
        </w:tc>
        <w:tc>
          <w:tcPr>
            <w:tcW w:w="5310" w:type="dxa"/>
          </w:tcPr>
          <w:p w14:paraId="15FA6B31" w14:textId="0279D03F"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2284E8C9" w14:textId="77777777" w:rsidTr="009552C7">
        <w:trPr>
          <w:cantSplit/>
          <w:trHeight w:val="521"/>
        </w:trPr>
        <w:tc>
          <w:tcPr>
            <w:tcW w:w="895" w:type="dxa"/>
            <w:shd w:val="clear" w:color="auto" w:fill="auto"/>
            <w:tcMar>
              <w:left w:w="14" w:type="dxa"/>
              <w:right w:w="14" w:type="dxa"/>
            </w:tcMar>
          </w:tcPr>
          <w:p w14:paraId="7213443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2E2BAE" w14:textId="3DB6AD53"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Style w:val="Strong"/>
                <w:rFonts w:asciiTheme="minorHAnsi" w:hAnsiTheme="minorHAnsi" w:cstheme="minorHAnsi"/>
                <w:bCs w:val="0"/>
                <w:color w:val="1F497D" w:themeColor="text2"/>
                <w:sz w:val="22"/>
                <w:szCs w:val="22"/>
                <w:shd w:val="clear" w:color="auto" w:fill="FFFFFF"/>
              </w:rPr>
              <w:t xml:space="preserve">Completed </w:t>
            </w:r>
            <w:r>
              <w:rPr>
                <w:rStyle w:val="Strong"/>
                <w:rFonts w:asciiTheme="minorHAnsi" w:hAnsiTheme="minorHAnsi" w:cstheme="minorHAnsi"/>
                <w:bCs w:val="0"/>
                <w:color w:val="1F497D" w:themeColor="text2"/>
                <w:sz w:val="22"/>
                <w:szCs w:val="22"/>
                <w:shd w:val="clear" w:color="auto" w:fill="FFFFFF"/>
              </w:rPr>
              <w:t>S</w:t>
            </w:r>
            <w:r w:rsidRPr="00D819B0">
              <w:rPr>
                <w:rStyle w:val="Strong"/>
                <w:rFonts w:asciiTheme="minorHAnsi" w:hAnsiTheme="minorHAnsi" w:cstheme="minorHAnsi"/>
                <w:bCs w:val="0"/>
                <w:color w:val="1F497D" w:themeColor="text2"/>
                <w:sz w:val="22"/>
                <w:szCs w:val="22"/>
                <w:shd w:val="clear" w:color="auto" w:fill="FFFFFF"/>
              </w:rPr>
              <w:t xml:space="preserve">oftware </w:t>
            </w:r>
            <w:r>
              <w:rPr>
                <w:rStyle w:val="Strong"/>
                <w:rFonts w:asciiTheme="minorHAnsi" w:hAnsiTheme="minorHAnsi" w:cstheme="minorHAnsi"/>
                <w:bCs w:val="0"/>
                <w:color w:val="1F497D" w:themeColor="text2"/>
                <w:sz w:val="22"/>
                <w:szCs w:val="22"/>
                <w:shd w:val="clear" w:color="auto" w:fill="FFFFFF"/>
              </w:rPr>
              <w:t>C</w:t>
            </w:r>
            <w:r w:rsidRPr="00D819B0">
              <w:rPr>
                <w:rStyle w:val="Strong"/>
                <w:rFonts w:asciiTheme="minorHAnsi" w:hAnsiTheme="minorHAnsi" w:cstheme="minorHAnsi"/>
                <w:bCs w:val="0"/>
                <w:color w:val="1F497D" w:themeColor="text2"/>
                <w:sz w:val="22"/>
                <w:szCs w:val="22"/>
                <w:shd w:val="clear" w:color="auto" w:fill="FFFFFF"/>
              </w:rPr>
              <w:t xml:space="preserve">lassification </w:t>
            </w:r>
            <w:r>
              <w:rPr>
                <w:rStyle w:val="Strong"/>
                <w:rFonts w:asciiTheme="minorHAnsi" w:hAnsiTheme="minorHAnsi" w:cstheme="minorHAnsi"/>
                <w:bCs w:val="0"/>
                <w:color w:val="1F497D" w:themeColor="text2"/>
                <w:sz w:val="22"/>
                <w:szCs w:val="22"/>
                <w:shd w:val="clear" w:color="auto" w:fill="FFFFFF"/>
              </w:rPr>
              <w:t>A</w:t>
            </w:r>
            <w:r w:rsidRPr="00D819B0">
              <w:rPr>
                <w:rStyle w:val="Strong"/>
                <w:rFonts w:asciiTheme="minorHAnsi" w:hAnsiTheme="minorHAnsi" w:cstheme="minorHAnsi"/>
                <w:bCs w:val="0"/>
                <w:color w:val="1F497D" w:themeColor="text2"/>
                <w:sz w:val="22"/>
                <w:szCs w:val="22"/>
                <w:shd w:val="clear" w:color="auto" w:fill="FFFFFF"/>
              </w:rPr>
              <w:t xml:space="preserve">nd </w:t>
            </w:r>
            <w:r>
              <w:rPr>
                <w:rStyle w:val="Strong"/>
                <w:rFonts w:asciiTheme="minorHAnsi" w:hAnsiTheme="minorHAnsi" w:cstheme="minorHAnsi"/>
                <w:bCs w:val="0"/>
                <w:color w:val="1F497D" w:themeColor="text2"/>
                <w:sz w:val="22"/>
                <w:szCs w:val="22"/>
                <w:shd w:val="clear" w:color="auto" w:fill="FFFFFF"/>
              </w:rPr>
              <w:t>S</w:t>
            </w:r>
            <w:r w:rsidRPr="00D819B0">
              <w:rPr>
                <w:rStyle w:val="Strong"/>
                <w:rFonts w:asciiTheme="minorHAnsi" w:hAnsiTheme="minorHAnsi" w:cstheme="minorHAnsi"/>
                <w:bCs w:val="0"/>
                <w:color w:val="1F497D" w:themeColor="text2"/>
                <w:sz w:val="22"/>
                <w:szCs w:val="22"/>
                <w:shd w:val="clear" w:color="auto" w:fill="FFFFFF"/>
              </w:rPr>
              <w:t xml:space="preserve">afety </w:t>
            </w:r>
            <w:proofErr w:type="spellStart"/>
            <w:r>
              <w:rPr>
                <w:rStyle w:val="Strong"/>
                <w:rFonts w:asciiTheme="minorHAnsi" w:hAnsiTheme="minorHAnsi" w:cstheme="minorHAnsi"/>
                <w:bCs w:val="0"/>
                <w:color w:val="1F497D" w:themeColor="text2"/>
                <w:sz w:val="22"/>
                <w:szCs w:val="22"/>
                <w:shd w:val="clear" w:color="auto" w:fill="FFFFFF"/>
              </w:rPr>
              <w:t>C</w:t>
            </w:r>
            <w:r w:rsidRPr="00D819B0">
              <w:rPr>
                <w:rStyle w:val="Strong"/>
                <w:rFonts w:asciiTheme="minorHAnsi" w:hAnsiTheme="minorHAnsi" w:cstheme="minorHAnsi"/>
                <w:bCs w:val="0"/>
                <w:color w:val="1F497D" w:themeColor="text2"/>
                <w:sz w:val="22"/>
                <w:szCs w:val="22"/>
                <w:shd w:val="clear" w:color="auto" w:fill="FFFFFF"/>
              </w:rPr>
              <w:t>criticality</w:t>
            </w:r>
            <w:proofErr w:type="spellEnd"/>
            <w:r w:rsidRPr="00D819B0">
              <w:rPr>
                <w:rStyle w:val="Strong"/>
                <w:rFonts w:asciiTheme="minorHAnsi" w:hAnsiTheme="minorHAnsi" w:cstheme="minorHAnsi"/>
                <w:bCs w:val="0"/>
                <w:color w:val="1F497D" w:themeColor="text2"/>
                <w:sz w:val="22"/>
                <w:szCs w:val="22"/>
                <w:shd w:val="clear" w:color="auto" w:fill="FFFFFF"/>
              </w:rPr>
              <w:t xml:space="preserve"> </w:t>
            </w:r>
            <w:proofErr w:type="gramStart"/>
            <w:r>
              <w:rPr>
                <w:rStyle w:val="Strong"/>
                <w:rFonts w:asciiTheme="minorHAnsi" w:hAnsiTheme="minorHAnsi" w:cstheme="minorHAnsi"/>
                <w:bCs w:val="0"/>
                <w:color w:val="1F497D" w:themeColor="text2"/>
                <w:sz w:val="22"/>
                <w:szCs w:val="22"/>
                <w:shd w:val="clear" w:color="auto" w:fill="FFFFFF"/>
              </w:rPr>
              <w:t>A</w:t>
            </w:r>
            <w:r w:rsidRPr="00D819B0">
              <w:rPr>
                <w:rStyle w:val="Strong"/>
                <w:rFonts w:asciiTheme="minorHAnsi" w:hAnsiTheme="minorHAnsi" w:cstheme="minorHAnsi"/>
                <w:bCs w:val="0"/>
                <w:color w:val="1F497D" w:themeColor="text2"/>
                <w:sz w:val="22"/>
                <w:szCs w:val="22"/>
                <w:shd w:val="clear" w:color="auto" w:fill="FFFFFF"/>
              </w:rPr>
              <w:t>ssessments</w:t>
            </w:r>
            <w:r>
              <w:rPr>
                <w:rStyle w:val="Strong"/>
                <w:rFonts w:asciiTheme="minorHAnsi" w:hAnsiTheme="minorHAnsi" w:cstheme="minorHAnsi"/>
                <w:bCs w:val="0"/>
                <w:color w:val="1F497D" w:themeColor="text2"/>
                <w:sz w:val="22"/>
                <w:szCs w:val="22"/>
                <w:shd w:val="clear" w:color="auto" w:fill="FFFFFF"/>
              </w:rPr>
              <w:t>:</w:t>
            </w:r>
            <w:proofErr w:type="gramEnd"/>
            <w:r w:rsidRPr="00D819B0">
              <w:rPr>
                <w:rStyle w:val="Strong"/>
                <w:rFonts w:asciiTheme="minorHAnsi" w:hAnsiTheme="minorHAnsi" w:cstheme="minorHAnsi"/>
                <w:bCs w:val="0"/>
                <w:color w:val="1F497D" w:themeColor="text2"/>
                <w:sz w:val="22"/>
                <w:szCs w:val="22"/>
                <w:shd w:val="clear" w:color="auto" w:fill="FFFFFF"/>
              </w:rPr>
              <w:t xml:space="preserve"> </w:t>
            </w:r>
            <w:r w:rsidRPr="00D819B0">
              <w:rPr>
                <w:rStyle w:val="Strong"/>
                <w:rFonts w:asciiTheme="minorHAnsi" w:hAnsiTheme="minorHAnsi" w:cstheme="minorHAnsi"/>
                <w:b w:val="0"/>
                <w:sz w:val="22"/>
                <w:szCs w:val="22"/>
                <w:shd w:val="clear" w:color="auto" w:fill="FFFFFF"/>
              </w:rPr>
              <w:t>are available</w:t>
            </w:r>
          </w:p>
        </w:tc>
        <w:tc>
          <w:tcPr>
            <w:tcW w:w="900" w:type="dxa"/>
          </w:tcPr>
          <w:p w14:paraId="4E4EA9B9" w14:textId="77777777" w:rsidR="00A026D3" w:rsidRPr="0067548E" w:rsidRDefault="00A026D3" w:rsidP="00A026D3">
            <w:pPr>
              <w:jc w:val="center"/>
              <w:rPr>
                <w:rFonts w:asciiTheme="minorHAnsi" w:hAnsiTheme="minorHAnsi" w:cstheme="minorHAnsi"/>
                <w:sz w:val="22"/>
                <w:szCs w:val="22"/>
              </w:rPr>
            </w:pPr>
          </w:p>
        </w:tc>
        <w:tc>
          <w:tcPr>
            <w:tcW w:w="5310" w:type="dxa"/>
          </w:tcPr>
          <w:p w14:paraId="3AD1ED2F" w14:textId="492B628F"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65944945" w14:textId="77777777" w:rsidTr="009552C7">
        <w:trPr>
          <w:cantSplit/>
          <w:trHeight w:val="521"/>
        </w:trPr>
        <w:tc>
          <w:tcPr>
            <w:tcW w:w="895" w:type="dxa"/>
            <w:shd w:val="clear" w:color="auto" w:fill="auto"/>
            <w:tcMar>
              <w:left w:w="14" w:type="dxa"/>
              <w:right w:w="14" w:type="dxa"/>
            </w:tcMar>
          </w:tcPr>
          <w:p w14:paraId="15A559F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37A3706" w14:textId="3FC902CF" w:rsidR="00A026D3" w:rsidRPr="00A026D3" w:rsidRDefault="00A026D3" w:rsidP="00A026D3">
            <w:pPr>
              <w:pStyle w:val="ListParagraph"/>
              <w:numPr>
                <w:ilvl w:val="1"/>
                <w:numId w:val="59"/>
              </w:numPr>
              <w:rPr>
                <w:rStyle w:val="Strong"/>
                <w:rFonts w:asciiTheme="minorHAnsi" w:hAnsiTheme="minorHAnsi" w:cstheme="minorHAnsi"/>
                <w:b w:val="0"/>
                <w:color w:val="1F497D" w:themeColor="text2"/>
                <w:sz w:val="22"/>
                <w:szCs w:val="22"/>
                <w:shd w:val="clear" w:color="auto" w:fill="FFFFFF"/>
              </w:rPr>
            </w:pPr>
            <w:r w:rsidRPr="00A026D3">
              <w:rPr>
                <w:rStyle w:val="Strong"/>
                <w:rFonts w:asciiTheme="minorHAnsi" w:hAnsiTheme="minorHAnsi" w:cstheme="minorHAnsi"/>
                <w:b w:val="0"/>
                <w:sz w:val="22"/>
                <w:szCs w:val="22"/>
                <w:shd w:val="clear" w:color="auto" w:fill="FFFFFF"/>
              </w:rPr>
              <w:t>The correct software classifications have been defined.</w:t>
            </w:r>
          </w:p>
        </w:tc>
        <w:tc>
          <w:tcPr>
            <w:tcW w:w="900" w:type="dxa"/>
          </w:tcPr>
          <w:p w14:paraId="029D9B2E" w14:textId="77777777" w:rsidR="00A026D3" w:rsidRPr="0067548E" w:rsidRDefault="00A026D3" w:rsidP="00A026D3">
            <w:pPr>
              <w:jc w:val="center"/>
              <w:rPr>
                <w:rFonts w:asciiTheme="minorHAnsi" w:hAnsiTheme="minorHAnsi" w:cstheme="minorHAnsi"/>
                <w:sz w:val="22"/>
                <w:szCs w:val="22"/>
              </w:rPr>
            </w:pPr>
          </w:p>
        </w:tc>
        <w:tc>
          <w:tcPr>
            <w:tcW w:w="5310" w:type="dxa"/>
          </w:tcPr>
          <w:p w14:paraId="7356D773" w14:textId="242E6418"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6C835C0F" w14:textId="77777777" w:rsidTr="009552C7">
        <w:trPr>
          <w:cantSplit/>
          <w:trHeight w:val="521"/>
        </w:trPr>
        <w:tc>
          <w:tcPr>
            <w:tcW w:w="895" w:type="dxa"/>
            <w:shd w:val="clear" w:color="auto" w:fill="auto"/>
            <w:tcMar>
              <w:left w:w="14" w:type="dxa"/>
              <w:right w:w="14" w:type="dxa"/>
            </w:tcMar>
          </w:tcPr>
          <w:p w14:paraId="29069704"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7CDC3124" w14:textId="521AD4F5"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Pr>
                <w:rStyle w:val="Strong"/>
                <w:rFonts w:asciiTheme="minorHAnsi" w:hAnsiTheme="minorHAnsi" w:cstheme="minorHAnsi"/>
                <w:bCs w:val="0"/>
                <w:color w:val="1F497D" w:themeColor="text2"/>
                <w:sz w:val="22"/>
                <w:szCs w:val="22"/>
                <w:shd w:val="clear" w:color="auto" w:fill="FFFFFF"/>
              </w:rPr>
              <w:t xml:space="preserve">Staffing: </w:t>
            </w:r>
            <w:r w:rsidRPr="00D819B0">
              <w:rPr>
                <w:rStyle w:val="Strong"/>
                <w:rFonts w:asciiTheme="minorHAnsi" w:hAnsiTheme="minorHAnsi" w:cstheme="minorHAnsi"/>
                <w:b w:val="0"/>
                <w:sz w:val="22"/>
                <w:szCs w:val="22"/>
                <w:shd w:val="clear" w:color="auto" w:fill="FFFFFF"/>
              </w:rPr>
              <w:t>Identify the software assurance, software safety, and IV&amp;V personnel for the project and milestone review.</w:t>
            </w:r>
          </w:p>
        </w:tc>
        <w:tc>
          <w:tcPr>
            <w:tcW w:w="900" w:type="dxa"/>
          </w:tcPr>
          <w:p w14:paraId="2656373A" w14:textId="77777777" w:rsidR="00A026D3" w:rsidRPr="0067548E" w:rsidRDefault="00A026D3" w:rsidP="00A026D3">
            <w:pPr>
              <w:jc w:val="center"/>
              <w:rPr>
                <w:rFonts w:asciiTheme="minorHAnsi" w:hAnsiTheme="minorHAnsi" w:cstheme="minorHAnsi"/>
                <w:sz w:val="22"/>
                <w:szCs w:val="22"/>
              </w:rPr>
            </w:pPr>
          </w:p>
        </w:tc>
        <w:tc>
          <w:tcPr>
            <w:tcW w:w="5310" w:type="dxa"/>
          </w:tcPr>
          <w:p w14:paraId="54917D5E" w14:textId="214E9B68"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0C1A2417" w14:textId="77777777" w:rsidTr="009552C7">
        <w:trPr>
          <w:cantSplit/>
          <w:trHeight w:val="521"/>
        </w:trPr>
        <w:tc>
          <w:tcPr>
            <w:tcW w:w="895" w:type="dxa"/>
            <w:shd w:val="clear" w:color="auto" w:fill="auto"/>
            <w:tcMar>
              <w:left w:w="14" w:type="dxa"/>
              <w:right w:w="14" w:type="dxa"/>
            </w:tcMar>
          </w:tcPr>
          <w:p w14:paraId="1CF23610"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1310B2DF" w14:textId="2AEBD762" w:rsidR="00A026D3" w:rsidRPr="00D819B0"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D819B0">
              <w:rPr>
                <w:rFonts w:asciiTheme="minorHAnsi" w:hAnsiTheme="minorHAnsi" w:cstheme="minorHAnsi"/>
                <w:b/>
                <w:bCs/>
                <w:color w:val="1F497D" w:themeColor="text2"/>
                <w:sz w:val="22"/>
                <w:szCs w:val="22"/>
                <w:shd w:val="clear" w:color="auto" w:fill="FFFFFF"/>
              </w:rPr>
              <w:t>IV&amp;V concept reviews</w:t>
            </w:r>
            <w:r w:rsidRPr="00D819B0">
              <w:rPr>
                <w:rFonts w:asciiTheme="minorHAnsi" w:hAnsiTheme="minorHAnsi" w:cstheme="minorHAnsi"/>
                <w:color w:val="1F497D" w:themeColor="text2"/>
                <w:sz w:val="22"/>
                <w:szCs w:val="22"/>
                <w:shd w:val="clear" w:color="auto" w:fill="FFFFFF"/>
              </w:rPr>
              <w:t xml:space="preserve"> </w:t>
            </w:r>
            <w:r w:rsidRPr="00D819B0">
              <w:rPr>
                <w:rFonts w:asciiTheme="minorHAnsi" w:hAnsiTheme="minorHAnsi" w:cstheme="minorHAnsi"/>
                <w:color w:val="222222"/>
                <w:sz w:val="22"/>
                <w:szCs w:val="22"/>
                <w:shd w:val="clear" w:color="auto" w:fill="FFFFFF"/>
              </w:rPr>
              <w:t>are completed (concept, reuse, architecture, ops maturity, feasibility, hazard, security)</w:t>
            </w:r>
          </w:p>
        </w:tc>
        <w:tc>
          <w:tcPr>
            <w:tcW w:w="900" w:type="dxa"/>
          </w:tcPr>
          <w:p w14:paraId="02AACB30" w14:textId="77777777" w:rsidR="00A026D3" w:rsidRPr="0067548E" w:rsidRDefault="00A026D3" w:rsidP="00A026D3">
            <w:pPr>
              <w:jc w:val="center"/>
              <w:rPr>
                <w:rFonts w:asciiTheme="minorHAnsi" w:hAnsiTheme="minorHAnsi" w:cstheme="minorHAnsi"/>
                <w:sz w:val="22"/>
                <w:szCs w:val="22"/>
              </w:rPr>
            </w:pPr>
          </w:p>
        </w:tc>
        <w:tc>
          <w:tcPr>
            <w:tcW w:w="5310" w:type="dxa"/>
          </w:tcPr>
          <w:p w14:paraId="6D41B06C" w14:textId="7B70EC9C"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26638AAE" w14:textId="77777777" w:rsidTr="009552C7">
        <w:trPr>
          <w:cantSplit/>
          <w:trHeight w:val="521"/>
        </w:trPr>
        <w:tc>
          <w:tcPr>
            <w:tcW w:w="895" w:type="dxa"/>
            <w:shd w:val="clear" w:color="auto" w:fill="auto"/>
            <w:tcMar>
              <w:left w:w="14" w:type="dxa"/>
              <w:right w:w="14" w:type="dxa"/>
            </w:tcMar>
          </w:tcPr>
          <w:p w14:paraId="0A6AAA0C"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390A49EE" w14:textId="5E71A6AA" w:rsidR="00A026D3" w:rsidRPr="00D819B0" w:rsidRDefault="00A026D3" w:rsidP="00A026D3">
            <w:pPr>
              <w:pStyle w:val="ListParagraph"/>
              <w:numPr>
                <w:ilvl w:val="0"/>
                <w:numId w:val="59"/>
              </w:numPr>
              <w:rPr>
                <w:rStyle w:val="Strong"/>
                <w:rFonts w:asciiTheme="minorHAnsi" w:hAnsiTheme="minorHAnsi" w:cstheme="minorHAnsi"/>
                <w:b w:val="0"/>
                <w:bCs w:val="0"/>
                <w:color w:val="1F497D" w:themeColor="text2"/>
                <w:sz w:val="22"/>
                <w:szCs w:val="22"/>
                <w:shd w:val="clear" w:color="auto" w:fill="FFFFFF"/>
              </w:rPr>
            </w:pPr>
            <w:r w:rsidRPr="00D819B0">
              <w:rPr>
                <w:rFonts w:asciiTheme="minorHAnsi" w:hAnsiTheme="minorHAnsi" w:cstheme="minorHAnsi"/>
                <w:b/>
                <w:bCs/>
                <w:color w:val="1F497D" w:themeColor="text2"/>
                <w:sz w:val="22"/>
                <w:szCs w:val="22"/>
                <w:shd w:val="clear" w:color="auto" w:fill="FFFFFF"/>
              </w:rPr>
              <w:t>Completed IV&amp;V Project Execution Plan</w:t>
            </w:r>
          </w:p>
        </w:tc>
        <w:tc>
          <w:tcPr>
            <w:tcW w:w="900" w:type="dxa"/>
          </w:tcPr>
          <w:p w14:paraId="5AC2F272" w14:textId="77777777" w:rsidR="00A026D3" w:rsidRPr="0067548E" w:rsidRDefault="00A026D3" w:rsidP="00A026D3">
            <w:pPr>
              <w:jc w:val="center"/>
              <w:rPr>
                <w:rFonts w:asciiTheme="minorHAnsi" w:hAnsiTheme="minorHAnsi" w:cstheme="minorHAnsi"/>
                <w:sz w:val="22"/>
                <w:szCs w:val="22"/>
              </w:rPr>
            </w:pPr>
          </w:p>
        </w:tc>
        <w:tc>
          <w:tcPr>
            <w:tcW w:w="5310" w:type="dxa"/>
          </w:tcPr>
          <w:p w14:paraId="03DBE818" w14:textId="3C484696"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79B05471" w14:textId="77777777" w:rsidTr="009552C7">
        <w:trPr>
          <w:cantSplit/>
          <w:trHeight w:val="521"/>
        </w:trPr>
        <w:tc>
          <w:tcPr>
            <w:tcW w:w="895" w:type="dxa"/>
            <w:shd w:val="clear" w:color="auto" w:fill="auto"/>
            <w:tcMar>
              <w:left w:w="14" w:type="dxa"/>
              <w:right w:w="14" w:type="dxa"/>
            </w:tcMar>
          </w:tcPr>
          <w:p w14:paraId="7B4E38FE"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02ED6795" w14:textId="435EDE15"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Software and avionics architectures</w:t>
            </w:r>
          </w:p>
        </w:tc>
        <w:tc>
          <w:tcPr>
            <w:tcW w:w="900" w:type="dxa"/>
          </w:tcPr>
          <w:p w14:paraId="68AB639E" w14:textId="77777777" w:rsidR="00A026D3" w:rsidRPr="0067548E" w:rsidRDefault="00A026D3" w:rsidP="00A026D3">
            <w:pPr>
              <w:jc w:val="center"/>
              <w:rPr>
                <w:rFonts w:asciiTheme="minorHAnsi" w:hAnsiTheme="minorHAnsi" w:cstheme="minorHAnsi"/>
                <w:sz w:val="22"/>
                <w:szCs w:val="22"/>
              </w:rPr>
            </w:pPr>
          </w:p>
        </w:tc>
        <w:tc>
          <w:tcPr>
            <w:tcW w:w="5310" w:type="dxa"/>
          </w:tcPr>
          <w:p w14:paraId="12198FDA" w14:textId="2049E340"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514DA088" w14:textId="77777777" w:rsidTr="009552C7">
        <w:trPr>
          <w:cantSplit/>
          <w:trHeight w:val="521"/>
        </w:trPr>
        <w:tc>
          <w:tcPr>
            <w:tcW w:w="895" w:type="dxa"/>
            <w:shd w:val="clear" w:color="auto" w:fill="auto"/>
            <w:tcMar>
              <w:left w:w="14" w:type="dxa"/>
              <w:right w:w="14" w:type="dxa"/>
            </w:tcMar>
          </w:tcPr>
          <w:p w14:paraId="18D446E0"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22AFAF68" w14:textId="3B27885A"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IV&amp;V Project risk assessment</w:t>
            </w:r>
          </w:p>
        </w:tc>
        <w:tc>
          <w:tcPr>
            <w:tcW w:w="900" w:type="dxa"/>
          </w:tcPr>
          <w:p w14:paraId="48E8ECD1" w14:textId="77777777" w:rsidR="00A026D3" w:rsidRPr="0067548E" w:rsidRDefault="00A026D3" w:rsidP="00A026D3">
            <w:pPr>
              <w:jc w:val="center"/>
              <w:rPr>
                <w:rFonts w:asciiTheme="minorHAnsi" w:hAnsiTheme="minorHAnsi" w:cstheme="minorHAnsi"/>
                <w:sz w:val="22"/>
                <w:szCs w:val="22"/>
              </w:rPr>
            </w:pPr>
          </w:p>
        </w:tc>
        <w:tc>
          <w:tcPr>
            <w:tcW w:w="5310" w:type="dxa"/>
          </w:tcPr>
          <w:p w14:paraId="2AD1E512" w14:textId="08334794"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60E1E201" w14:textId="77777777" w:rsidTr="009552C7">
        <w:trPr>
          <w:cantSplit/>
          <w:trHeight w:val="521"/>
        </w:trPr>
        <w:tc>
          <w:tcPr>
            <w:tcW w:w="895" w:type="dxa"/>
            <w:shd w:val="clear" w:color="auto" w:fill="auto"/>
            <w:tcMar>
              <w:left w:w="14" w:type="dxa"/>
              <w:right w:w="14" w:type="dxa"/>
            </w:tcMar>
          </w:tcPr>
          <w:p w14:paraId="308AE4D4"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5B795B40" w14:textId="76A6C161"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IV&amp;V Project Execution Plan</w:t>
            </w:r>
          </w:p>
        </w:tc>
        <w:tc>
          <w:tcPr>
            <w:tcW w:w="900" w:type="dxa"/>
          </w:tcPr>
          <w:p w14:paraId="59AE95F8" w14:textId="77777777" w:rsidR="00A026D3" w:rsidRPr="0067548E" w:rsidRDefault="00A026D3" w:rsidP="00A026D3">
            <w:pPr>
              <w:jc w:val="center"/>
              <w:rPr>
                <w:rFonts w:asciiTheme="minorHAnsi" w:hAnsiTheme="minorHAnsi" w:cstheme="minorHAnsi"/>
                <w:sz w:val="22"/>
                <w:szCs w:val="22"/>
              </w:rPr>
            </w:pPr>
          </w:p>
        </w:tc>
        <w:tc>
          <w:tcPr>
            <w:tcW w:w="5310" w:type="dxa"/>
          </w:tcPr>
          <w:p w14:paraId="19BC1E44" w14:textId="681500DC"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3047E18C" w14:textId="77777777" w:rsidTr="009552C7">
        <w:trPr>
          <w:cantSplit/>
          <w:trHeight w:val="521"/>
        </w:trPr>
        <w:tc>
          <w:tcPr>
            <w:tcW w:w="895" w:type="dxa"/>
            <w:shd w:val="clear" w:color="auto" w:fill="auto"/>
            <w:tcMar>
              <w:left w:w="14" w:type="dxa"/>
              <w:right w:w="14" w:type="dxa"/>
            </w:tcMar>
          </w:tcPr>
          <w:p w14:paraId="32F3D48B"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4F2D9E7B" w14:textId="268AB8A0" w:rsidR="00A026D3" w:rsidRDefault="00A026D3" w:rsidP="00A026D3">
            <w:pPr>
              <w:pStyle w:val="ListParagraph"/>
              <w:numPr>
                <w:ilvl w:val="0"/>
                <w:numId w:val="59"/>
              </w:numPr>
              <w:rPr>
                <w:rStyle w:val="Strong"/>
                <w:rFonts w:asciiTheme="minorHAnsi" w:hAnsiTheme="minorHAnsi" w:cstheme="minorHAnsi"/>
                <w:bCs w:val="0"/>
                <w:color w:val="1F497D" w:themeColor="text2"/>
                <w:sz w:val="22"/>
                <w:szCs w:val="22"/>
                <w:shd w:val="clear" w:color="auto" w:fill="FFFFFF"/>
              </w:rPr>
            </w:pPr>
            <w:r w:rsidRPr="00751126">
              <w:rPr>
                <w:rStyle w:val="Strong"/>
                <w:rFonts w:asciiTheme="minorHAnsi" w:hAnsiTheme="minorHAnsi" w:cstheme="minorHAnsi"/>
                <w:bCs w:val="0"/>
                <w:color w:val="1F497D" w:themeColor="text2"/>
                <w:sz w:val="22"/>
                <w:szCs w:val="22"/>
                <w:shd w:val="clear" w:color="auto" w:fill="FFFFFF"/>
              </w:rPr>
              <w:t>Software Configuration Management Plan</w:t>
            </w:r>
          </w:p>
        </w:tc>
        <w:tc>
          <w:tcPr>
            <w:tcW w:w="900" w:type="dxa"/>
          </w:tcPr>
          <w:p w14:paraId="2425A130" w14:textId="77777777" w:rsidR="00A026D3" w:rsidRPr="0067548E" w:rsidRDefault="00A026D3" w:rsidP="00A026D3">
            <w:pPr>
              <w:jc w:val="center"/>
              <w:rPr>
                <w:rFonts w:asciiTheme="minorHAnsi" w:hAnsiTheme="minorHAnsi" w:cstheme="minorHAnsi"/>
                <w:sz w:val="22"/>
                <w:szCs w:val="22"/>
              </w:rPr>
            </w:pPr>
          </w:p>
        </w:tc>
        <w:tc>
          <w:tcPr>
            <w:tcW w:w="5310" w:type="dxa"/>
          </w:tcPr>
          <w:p w14:paraId="52A5735F" w14:textId="02630B3B" w:rsidR="00A026D3"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r w:rsidR="00A026D3" w:rsidRPr="0067548E" w14:paraId="747DC68E" w14:textId="77777777" w:rsidTr="009552C7">
        <w:trPr>
          <w:cantSplit/>
          <w:trHeight w:val="521"/>
        </w:trPr>
        <w:tc>
          <w:tcPr>
            <w:tcW w:w="895" w:type="dxa"/>
            <w:shd w:val="clear" w:color="auto" w:fill="auto"/>
            <w:tcMar>
              <w:left w:w="14" w:type="dxa"/>
              <w:right w:w="14" w:type="dxa"/>
            </w:tcMar>
          </w:tcPr>
          <w:p w14:paraId="4E0C6854" w14:textId="5699B88E" w:rsidR="00A026D3" w:rsidRPr="002B7504" w:rsidRDefault="00A026D3" w:rsidP="00A026D3">
            <w:pPr>
              <w:jc w:val="center"/>
              <w:rPr>
                <w:rFonts w:asciiTheme="minorHAnsi" w:hAnsiTheme="minorHAnsi" w:cstheme="minorHAnsi"/>
                <w:b/>
                <w:sz w:val="22"/>
                <w:szCs w:val="22"/>
              </w:rPr>
            </w:pPr>
            <w:r>
              <w:rPr>
                <w:rFonts w:asciiTheme="minorHAnsi" w:hAnsiTheme="minorHAnsi" w:cstheme="minorHAnsi"/>
                <w:b/>
                <w:sz w:val="22"/>
                <w:szCs w:val="22"/>
              </w:rPr>
              <w:t>L7</w:t>
            </w:r>
          </w:p>
        </w:tc>
        <w:tc>
          <w:tcPr>
            <w:tcW w:w="7380" w:type="dxa"/>
            <w:shd w:val="clear" w:color="auto" w:fill="auto"/>
          </w:tcPr>
          <w:p w14:paraId="4D0B4D7C" w14:textId="747E48A7" w:rsidR="00A026D3" w:rsidRPr="002B7504" w:rsidRDefault="00A026D3" w:rsidP="00A026D3">
            <w:pPr>
              <w:rPr>
                <w:rFonts w:asciiTheme="minorHAnsi" w:hAnsiTheme="minorHAnsi" w:cstheme="minorHAnsi"/>
                <w:b/>
                <w:sz w:val="22"/>
                <w:szCs w:val="22"/>
              </w:rPr>
            </w:pPr>
            <w:r w:rsidRPr="005343C0">
              <w:rPr>
                <w:rFonts w:asciiTheme="minorHAnsi" w:hAnsiTheme="minorHAnsi" w:cstheme="minorHAnsi"/>
                <w:b/>
                <w:color w:val="1F497D" w:themeColor="text2"/>
                <w:sz w:val="22"/>
                <w:szCs w:val="22"/>
              </w:rPr>
              <w:t>Software Concept</w:t>
            </w:r>
            <w:r w:rsidRPr="005343C0">
              <w:rPr>
                <w:rFonts w:asciiTheme="minorHAnsi" w:hAnsiTheme="minorHAnsi" w:cstheme="minorHAnsi"/>
                <w:b/>
                <w:color w:val="17365D" w:themeColor="text2" w:themeShade="BF"/>
                <w:sz w:val="22"/>
                <w:szCs w:val="22"/>
              </w:rPr>
              <w:t>:</w:t>
            </w:r>
            <w:r>
              <w:rPr>
                <w:rFonts w:asciiTheme="minorHAnsi" w:hAnsiTheme="minorHAnsi" w:cstheme="minorHAnsi"/>
                <w:b/>
                <w:sz w:val="22"/>
                <w:szCs w:val="22"/>
              </w:rPr>
              <w:t xml:space="preserve"> </w:t>
            </w:r>
            <w:r w:rsidRPr="002B7504">
              <w:rPr>
                <w:rFonts w:asciiTheme="minorHAnsi" w:hAnsiTheme="minorHAnsi" w:cstheme="minorHAnsi"/>
                <w:b/>
                <w:sz w:val="22"/>
                <w:szCs w:val="22"/>
              </w:rPr>
              <w:t>The MDR should result in an approved software concept as part of the broader mission plan.</w:t>
            </w:r>
          </w:p>
        </w:tc>
        <w:tc>
          <w:tcPr>
            <w:tcW w:w="900" w:type="dxa"/>
          </w:tcPr>
          <w:p w14:paraId="45A86843" w14:textId="77777777" w:rsidR="00A026D3" w:rsidRPr="0067548E" w:rsidRDefault="00A026D3" w:rsidP="00A026D3">
            <w:pPr>
              <w:jc w:val="center"/>
              <w:rPr>
                <w:rFonts w:asciiTheme="minorHAnsi" w:hAnsiTheme="minorHAnsi" w:cstheme="minorHAnsi"/>
                <w:sz w:val="22"/>
                <w:szCs w:val="22"/>
              </w:rPr>
            </w:pPr>
          </w:p>
        </w:tc>
        <w:tc>
          <w:tcPr>
            <w:tcW w:w="5310" w:type="dxa"/>
          </w:tcPr>
          <w:p w14:paraId="68B4A07D" w14:textId="77777777" w:rsidR="00A026D3" w:rsidRPr="0067548E" w:rsidRDefault="00A026D3" w:rsidP="00A026D3">
            <w:pPr>
              <w:rPr>
                <w:rFonts w:asciiTheme="minorHAnsi" w:hAnsiTheme="minorHAnsi" w:cstheme="minorHAnsi"/>
                <w:sz w:val="22"/>
                <w:szCs w:val="22"/>
              </w:rPr>
            </w:pPr>
          </w:p>
        </w:tc>
      </w:tr>
      <w:tr w:rsidR="00A026D3" w:rsidRPr="0067548E" w14:paraId="63394B4C" w14:textId="77777777" w:rsidTr="009552C7">
        <w:trPr>
          <w:cantSplit/>
          <w:trHeight w:val="521"/>
        </w:trPr>
        <w:tc>
          <w:tcPr>
            <w:tcW w:w="895" w:type="dxa"/>
            <w:shd w:val="clear" w:color="auto" w:fill="auto"/>
            <w:tcMar>
              <w:left w:w="14" w:type="dxa"/>
              <w:right w:w="14" w:type="dxa"/>
            </w:tcMar>
          </w:tcPr>
          <w:p w14:paraId="359320BF" w14:textId="77777777" w:rsidR="00A026D3" w:rsidRDefault="00A026D3" w:rsidP="00A026D3">
            <w:pPr>
              <w:jc w:val="center"/>
              <w:rPr>
                <w:rFonts w:asciiTheme="minorHAnsi" w:hAnsiTheme="minorHAnsi" w:cstheme="minorHAnsi"/>
                <w:b/>
                <w:sz w:val="22"/>
                <w:szCs w:val="22"/>
              </w:rPr>
            </w:pPr>
          </w:p>
        </w:tc>
        <w:tc>
          <w:tcPr>
            <w:tcW w:w="7380" w:type="dxa"/>
            <w:shd w:val="clear" w:color="auto" w:fill="auto"/>
          </w:tcPr>
          <w:p w14:paraId="685C0811" w14:textId="0FC2CA4A" w:rsidR="00A026D3" w:rsidRPr="00D819B0" w:rsidRDefault="00A026D3" w:rsidP="00A026D3">
            <w:pPr>
              <w:pStyle w:val="ListParagraph"/>
              <w:numPr>
                <w:ilvl w:val="0"/>
                <w:numId w:val="59"/>
              </w:numPr>
              <w:rPr>
                <w:rFonts w:asciiTheme="minorHAnsi" w:hAnsiTheme="minorHAnsi" w:cstheme="minorHAnsi"/>
                <w:b/>
                <w:color w:val="1F497D" w:themeColor="text2"/>
                <w:sz w:val="22"/>
                <w:szCs w:val="22"/>
              </w:rPr>
            </w:pPr>
            <w:r w:rsidRPr="00D819B0">
              <w:rPr>
                <w:rFonts w:asciiTheme="minorHAnsi" w:hAnsiTheme="minorHAnsi" w:cstheme="minorHAnsi"/>
                <w:b/>
                <w:color w:val="1F497D" w:themeColor="text2"/>
                <w:sz w:val="22"/>
                <w:szCs w:val="22"/>
              </w:rPr>
              <w:t xml:space="preserve">Confirm RFAs and RIDs </w:t>
            </w:r>
            <w:r w:rsidRPr="00D819B0">
              <w:rPr>
                <w:rFonts w:asciiTheme="minorHAnsi" w:hAnsiTheme="minorHAnsi" w:cstheme="minorHAnsi"/>
                <w:bCs/>
                <w:sz w:val="22"/>
                <w:szCs w:val="22"/>
              </w:rPr>
              <w:t>from SRR have been satisfactorily resolved</w:t>
            </w:r>
          </w:p>
        </w:tc>
        <w:tc>
          <w:tcPr>
            <w:tcW w:w="900" w:type="dxa"/>
          </w:tcPr>
          <w:p w14:paraId="2DAE555C" w14:textId="77777777" w:rsidR="00A026D3" w:rsidRPr="0067548E" w:rsidRDefault="00A026D3" w:rsidP="00A026D3">
            <w:pPr>
              <w:jc w:val="center"/>
              <w:rPr>
                <w:rFonts w:asciiTheme="minorHAnsi" w:hAnsiTheme="minorHAnsi" w:cstheme="minorHAnsi"/>
                <w:sz w:val="22"/>
                <w:szCs w:val="22"/>
              </w:rPr>
            </w:pPr>
          </w:p>
        </w:tc>
        <w:tc>
          <w:tcPr>
            <w:tcW w:w="5310" w:type="dxa"/>
          </w:tcPr>
          <w:p w14:paraId="140D7474" w14:textId="57226FAC" w:rsidR="00A026D3" w:rsidRPr="0067548E" w:rsidRDefault="00A026D3" w:rsidP="00A026D3">
            <w:pPr>
              <w:rPr>
                <w:rFonts w:asciiTheme="minorHAnsi" w:hAnsiTheme="minorHAnsi" w:cstheme="minorHAnsi"/>
                <w:sz w:val="22"/>
                <w:szCs w:val="22"/>
              </w:rPr>
            </w:pPr>
            <w:r>
              <w:rPr>
                <w:rFonts w:asciiTheme="minorHAnsi" w:hAnsiTheme="minorHAnsi" w:cstheme="minorHAnsi"/>
                <w:sz w:val="22"/>
                <w:szCs w:val="22"/>
              </w:rPr>
              <w:t xml:space="preserve">From earlier </w:t>
            </w:r>
            <w:r w:rsidR="006766FA">
              <w:rPr>
                <w:rFonts w:asciiTheme="minorHAnsi" w:hAnsiTheme="minorHAnsi" w:cstheme="minorHAnsi"/>
                <w:sz w:val="22"/>
                <w:szCs w:val="22"/>
              </w:rPr>
              <w:t>version of MDR.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147DDA06" w14:textId="77777777" w:rsidR="007503A6" w:rsidRDefault="007503A6" w:rsidP="006016FE">
            <w:pPr>
              <w:jc w:val="center"/>
              <w:rPr>
                <w:rFonts w:ascii="Arial" w:hAnsi="Arial" w:cs="Arial"/>
                <w:sz w:val="22"/>
                <w:szCs w:val="22"/>
              </w:rPr>
            </w:pPr>
          </w:p>
          <w:p w14:paraId="266F4DA8" w14:textId="77777777" w:rsidR="005343C0" w:rsidRDefault="005343C0"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even" r:id="rId11"/>
      <w:headerReference w:type="default" r:id="rId12"/>
      <w:footerReference w:type="even" r:id="rId13"/>
      <w:footerReference w:type="default" r:id="rId14"/>
      <w:headerReference w:type="first" r:id="rId15"/>
      <w:footerReference w:type="first" r:id="rId16"/>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64ED8" w14:textId="77777777" w:rsidR="008F73C5" w:rsidRDefault="008F73C5" w:rsidP="00484A7B">
      <w:r>
        <w:separator/>
      </w:r>
    </w:p>
  </w:endnote>
  <w:endnote w:type="continuationSeparator" w:id="0">
    <w:p w14:paraId="34495D86" w14:textId="77777777" w:rsidR="008F73C5" w:rsidRDefault="008F73C5"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E4C71" w14:textId="77777777" w:rsidR="003924FC" w:rsidRDefault="003924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6BA841EC" w:rsidR="008F41EA" w:rsidRDefault="008F41EA">
    <w:pPr>
      <w:pStyle w:val="Footer"/>
    </w:pPr>
    <w:r>
      <w:t>PAT-</w:t>
    </w:r>
    <w:r w:rsidR="00B935DF">
      <w:t>0</w:t>
    </w:r>
    <w:r w:rsidR="002F79F7">
      <w:t>6</w:t>
    </w:r>
    <w:r w:rsidR="003924FC">
      <w:t>9</w:t>
    </w:r>
  </w:p>
  <w:p w14:paraId="534D60BD" w14:textId="77777777" w:rsidR="008F41EA" w:rsidRDefault="008F41E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3DEBB" w14:textId="77777777" w:rsidR="003924FC" w:rsidRDefault="003924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B1433" w14:textId="77777777" w:rsidR="008F73C5" w:rsidRDefault="008F73C5" w:rsidP="00484A7B">
      <w:r>
        <w:separator/>
      </w:r>
    </w:p>
  </w:footnote>
  <w:footnote w:type="continuationSeparator" w:id="0">
    <w:p w14:paraId="57A2501E" w14:textId="77777777" w:rsidR="008F73C5" w:rsidRDefault="008F73C5"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5F2A6" w14:textId="77777777" w:rsidR="003924FC" w:rsidRDefault="003924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6C770E7" w:rsidR="009171CE" w:rsidRPr="00DC71F8" w:rsidRDefault="00066DFD" w:rsidP="00DC71F8">
          <w:pPr>
            <w:spacing w:line="259" w:lineRule="auto"/>
            <w:ind w:left="1"/>
            <w:jc w:val="center"/>
            <w:rPr>
              <w:b/>
              <w:sz w:val="28"/>
            </w:rPr>
          </w:pPr>
          <w:r w:rsidRPr="00066DFD">
            <w:rPr>
              <w:b/>
              <w:sz w:val="28"/>
            </w:rPr>
            <w:t>MDR - Mission Definition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60679163"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w:t>
          </w:r>
          <w:r w:rsidR="003924FC">
            <w:rPr>
              <w:b/>
              <w:sz w:val="18"/>
            </w:rPr>
            <w:t>9</w:t>
          </w:r>
          <w:r w:rsidR="00346173">
            <w:rPr>
              <w:b/>
              <w:sz w:val="18"/>
            </w:rPr>
            <w:t xml:space="preserve"> – </w:t>
          </w:r>
          <w:r w:rsidR="00B935DF">
            <w:rPr>
              <w:b/>
              <w:sz w:val="18"/>
            </w:rPr>
            <w:t>7</w:t>
          </w:r>
          <w:r w:rsidR="0090008C">
            <w:rPr>
              <w:b/>
              <w:sz w:val="18"/>
            </w:rPr>
            <w:t>/</w:t>
          </w:r>
          <w:r w:rsidR="00B935DF">
            <w:rPr>
              <w:b/>
              <w:sz w:val="18"/>
            </w:rPr>
            <w:t>1</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8B3FD" w14:textId="77777777" w:rsidR="003924FC" w:rsidRDefault="003924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08A03BA"/>
    <w:multiLevelType w:val="hybridMultilevel"/>
    <w:tmpl w:val="9C645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0A8071C"/>
    <w:multiLevelType w:val="hybridMultilevel"/>
    <w:tmpl w:val="08946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43D3925"/>
    <w:multiLevelType w:val="hybridMultilevel"/>
    <w:tmpl w:val="78DACD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1"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87948E5"/>
    <w:multiLevelType w:val="hybridMultilevel"/>
    <w:tmpl w:val="65303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6"/>
  </w:num>
  <w:num w:numId="5" w16cid:durableId="2088263025">
    <w:abstractNumId w:val="51"/>
  </w:num>
  <w:num w:numId="6" w16cid:durableId="2040163541">
    <w:abstractNumId w:val="3"/>
  </w:num>
  <w:num w:numId="7" w16cid:durableId="225075419">
    <w:abstractNumId w:val="11"/>
  </w:num>
  <w:num w:numId="8" w16cid:durableId="451559460">
    <w:abstractNumId w:val="0"/>
  </w:num>
  <w:num w:numId="9" w16cid:durableId="604113106">
    <w:abstractNumId w:val="34"/>
  </w:num>
  <w:num w:numId="10" w16cid:durableId="694038980">
    <w:abstractNumId w:val="61"/>
  </w:num>
  <w:num w:numId="11" w16cid:durableId="1671179282">
    <w:abstractNumId w:val="8"/>
  </w:num>
  <w:num w:numId="12" w16cid:durableId="1001155804">
    <w:abstractNumId w:val="2"/>
  </w:num>
  <w:num w:numId="13" w16cid:durableId="1793744170">
    <w:abstractNumId w:val="35"/>
  </w:num>
  <w:num w:numId="14" w16cid:durableId="1206717216">
    <w:abstractNumId w:val="23"/>
  </w:num>
  <w:num w:numId="15" w16cid:durableId="1444183930">
    <w:abstractNumId w:val="52"/>
  </w:num>
  <w:num w:numId="16" w16cid:durableId="408623733">
    <w:abstractNumId w:val="54"/>
  </w:num>
  <w:num w:numId="17" w16cid:durableId="510722702">
    <w:abstractNumId w:val="12"/>
  </w:num>
  <w:num w:numId="18" w16cid:durableId="1292664582">
    <w:abstractNumId w:val="31"/>
  </w:num>
  <w:num w:numId="19" w16cid:durableId="747339281">
    <w:abstractNumId w:val="16"/>
  </w:num>
  <w:num w:numId="20" w16cid:durableId="1768572106">
    <w:abstractNumId w:val="20"/>
  </w:num>
  <w:num w:numId="21" w16cid:durableId="1627077295">
    <w:abstractNumId w:val="27"/>
  </w:num>
  <w:num w:numId="22" w16cid:durableId="169219462">
    <w:abstractNumId w:val="28"/>
  </w:num>
  <w:num w:numId="23" w16cid:durableId="668217880">
    <w:abstractNumId w:val="37"/>
  </w:num>
  <w:num w:numId="24" w16cid:durableId="1041588575">
    <w:abstractNumId w:val="60"/>
  </w:num>
  <w:num w:numId="25" w16cid:durableId="1035959805">
    <w:abstractNumId w:val="38"/>
  </w:num>
  <w:num w:numId="26" w16cid:durableId="693658012">
    <w:abstractNumId w:val="50"/>
  </w:num>
  <w:num w:numId="27" w16cid:durableId="1358390874">
    <w:abstractNumId w:val="36"/>
  </w:num>
  <w:num w:numId="28" w16cid:durableId="946887868">
    <w:abstractNumId w:val="42"/>
  </w:num>
  <w:num w:numId="29" w16cid:durableId="473370111">
    <w:abstractNumId w:val="41"/>
  </w:num>
  <w:num w:numId="30" w16cid:durableId="267199589">
    <w:abstractNumId w:val="40"/>
  </w:num>
  <w:num w:numId="31" w16cid:durableId="950631081">
    <w:abstractNumId w:val="29"/>
  </w:num>
  <w:num w:numId="32" w16cid:durableId="877739440">
    <w:abstractNumId w:val="47"/>
  </w:num>
  <w:num w:numId="33" w16cid:durableId="445734647">
    <w:abstractNumId w:val="49"/>
  </w:num>
  <w:num w:numId="34" w16cid:durableId="723411917">
    <w:abstractNumId w:val="1"/>
  </w:num>
  <w:num w:numId="35" w16cid:durableId="1192186677">
    <w:abstractNumId w:val="5"/>
  </w:num>
  <w:num w:numId="36" w16cid:durableId="1924100256">
    <w:abstractNumId w:val="19"/>
  </w:num>
  <w:num w:numId="37" w16cid:durableId="1637879707">
    <w:abstractNumId w:val="9"/>
  </w:num>
  <w:num w:numId="38" w16cid:durableId="1128669968">
    <w:abstractNumId w:val="17"/>
  </w:num>
  <w:num w:numId="39" w16cid:durableId="1187214471">
    <w:abstractNumId w:val="7"/>
  </w:num>
  <w:num w:numId="40" w16cid:durableId="1352026813">
    <w:abstractNumId w:val="13"/>
  </w:num>
  <w:num w:numId="41" w16cid:durableId="621765987">
    <w:abstractNumId w:val="58"/>
  </w:num>
  <w:num w:numId="42" w16cid:durableId="730543222">
    <w:abstractNumId w:val="55"/>
  </w:num>
  <w:num w:numId="43" w16cid:durableId="1678265452">
    <w:abstractNumId w:val="30"/>
  </w:num>
  <w:num w:numId="44" w16cid:durableId="517426180">
    <w:abstractNumId w:val="48"/>
  </w:num>
  <w:num w:numId="45" w16cid:durableId="1106458635">
    <w:abstractNumId w:val="22"/>
  </w:num>
  <w:num w:numId="46" w16cid:durableId="1871332209">
    <w:abstractNumId w:val="25"/>
  </w:num>
  <w:num w:numId="47" w16cid:durableId="1829444186">
    <w:abstractNumId w:val="18"/>
  </w:num>
  <w:num w:numId="48" w16cid:durableId="566646447">
    <w:abstractNumId w:val="32"/>
  </w:num>
  <w:num w:numId="49" w16cid:durableId="246423141">
    <w:abstractNumId w:val="33"/>
  </w:num>
  <w:num w:numId="50" w16cid:durableId="1717656499">
    <w:abstractNumId w:val="43"/>
  </w:num>
  <w:num w:numId="51" w16cid:durableId="1163357242">
    <w:abstractNumId w:val="39"/>
  </w:num>
  <w:num w:numId="52" w16cid:durableId="1223903165">
    <w:abstractNumId w:val="53"/>
  </w:num>
  <w:num w:numId="53" w16cid:durableId="1083187857">
    <w:abstractNumId w:val="21"/>
  </w:num>
  <w:num w:numId="54" w16cid:durableId="1499227068">
    <w:abstractNumId w:val="44"/>
  </w:num>
  <w:num w:numId="55" w16cid:durableId="1998141839">
    <w:abstractNumId w:val="56"/>
  </w:num>
  <w:num w:numId="56" w16cid:durableId="1522091739">
    <w:abstractNumId w:val="57"/>
  </w:num>
  <w:num w:numId="57" w16cid:durableId="20666555">
    <w:abstractNumId w:val="26"/>
  </w:num>
  <w:num w:numId="58" w16cid:durableId="841776526">
    <w:abstractNumId w:val="59"/>
  </w:num>
  <w:num w:numId="59" w16cid:durableId="1164129871">
    <w:abstractNumId w:val="24"/>
  </w:num>
  <w:num w:numId="60" w16cid:durableId="356004896">
    <w:abstractNumId w:val="45"/>
  </w:num>
  <w:num w:numId="61" w16cid:durableId="641736102">
    <w:abstractNumId w:val="14"/>
  </w:num>
  <w:num w:numId="62" w16cid:durableId="1265135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6DFD"/>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B750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24FC"/>
    <w:rsid w:val="003947F1"/>
    <w:rsid w:val="003A34A1"/>
    <w:rsid w:val="003A6881"/>
    <w:rsid w:val="003B371D"/>
    <w:rsid w:val="003D6C13"/>
    <w:rsid w:val="003E414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D6B"/>
    <w:rsid w:val="004F5762"/>
    <w:rsid w:val="00507063"/>
    <w:rsid w:val="005077AD"/>
    <w:rsid w:val="00514675"/>
    <w:rsid w:val="005163AD"/>
    <w:rsid w:val="005343C0"/>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6FA"/>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51126"/>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5C5"/>
    <w:rsid w:val="008B1979"/>
    <w:rsid w:val="008B7F54"/>
    <w:rsid w:val="008C05EF"/>
    <w:rsid w:val="008C1A49"/>
    <w:rsid w:val="008C49C7"/>
    <w:rsid w:val="008E150C"/>
    <w:rsid w:val="008F41EA"/>
    <w:rsid w:val="008F73C5"/>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026D3"/>
    <w:rsid w:val="00A07CA2"/>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801ED"/>
    <w:rsid w:val="00D819B0"/>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DFD"/>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2.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3.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7</Pages>
  <Words>1575</Words>
  <Characters>8984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10538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21</cp:revision>
  <dcterms:created xsi:type="dcterms:W3CDTF">2024-01-17T23:37:00Z</dcterms:created>
  <dcterms:modified xsi:type="dcterms:W3CDTF">2025-07-10T13:59:00Z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