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480F773E" w:rsidR="00862FC8" w:rsidRPr="00406288" w:rsidRDefault="00C04804" w:rsidP="00573265">
      <w:pPr>
        <w:tabs>
          <w:tab w:val="left" w:pos="12060"/>
        </w:tabs>
      </w:pPr>
      <w:r>
        <w:t xml:space="preserve">This checklist is designed </w:t>
      </w:r>
      <w:r w:rsidR="001C0D9D">
        <w:t>to</w:t>
      </w:r>
      <w:r>
        <w:t xml:space="preserve"> </w:t>
      </w:r>
      <w:r w:rsidR="00F14BF2">
        <w:t>confirm</w:t>
      </w:r>
      <w:r>
        <w:t xml:space="preserve"> if a project is following the</w:t>
      </w:r>
      <w:r w:rsidR="00AA4094">
        <w:t xml:space="preserve"> Software Defects &amp; Tracking </w:t>
      </w:r>
      <w:r w:rsidR="0003663A">
        <w:t>process</w:t>
      </w:r>
      <w:r w:rsidR="00AA4094">
        <w:t>es</w:t>
      </w:r>
      <w:r w:rsidR="0003663A">
        <w:t xml:space="preserve"> </w:t>
      </w:r>
      <w:r>
        <w:t xml:space="preserve">specified for NASA software. </w:t>
      </w:r>
      <w:r w:rsidR="00D37DB3">
        <w:t>It contains the Software Engineering (SWE) Requirements and associated Software Assurance &amp; Software Safety Tasks that are applicable to</w:t>
      </w:r>
      <w:r w:rsidR="00AA4094">
        <w:t xml:space="preserve"> Software Defects &amp; Tracking </w:t>
      </w:r>
      <w:r w:rsidR="00D37DB3">
        <w:t>and used to formally audit its processes.</w:t>
      </w:r>
      <w:r>
        <w:t xml:space="preserve"> This checklist is specific to software but may be modified to address the needs of the project or organization.</w:t>
      </w:r>
      <w:r w:rsidR="00453E34">
        <w:t xml:space="preserve"> The audit schedule for the</w:t>
      </w:r>
      <w:r w:rsidR="00AA4094">
        <w:t xml:space="preserve"> Software Defects &amp; Tracking processes </w:t>
      </w:r>
      <w:r w:rsidR="00453E34">
        <w:t xml:space="preserve">is available in Topic </w:t>
      </w:r>
      <w:hyperlink r:id="rId11" w:history="1">
        <w:r w:rsidR="0031580E" w:rsidRPr="00E31019">
          <w:rPr>
            <w:rStyle w:val="Hyperlink"/>
          </w:rPr>
          <w:t>8.59 - Audit Reports</w:t>
        </w:r>
      </w:hyperlink>
      <w:r w:rsidR="0031580E">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AF56CA">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58F19B76" w:rsidR="00C04804" w:rsidRPr="00C2302B" w:rsidRDefault="00C04804" w:rsidP="00406288">
            <w:r w:rsidRPr="00C2302B">
              <w:t>This audit was performed on</w:t>
            </w:r>
            <w:proofErr w:type="gramStart"/>
            <w:r w:rsidRPr="00C2302B">
              <w:t>:  [</w:t>
            </w:r>
            <w:proofErr w:type="gramEnd"/>
            <w:r w:rsidRPr="00F14BF2">
              <w:rPr>
                <w:highlight w:val="lightGray"/>
              </w:rPr>
              <w:t>Document</w:t>
            </w:r>
            <w:r w:rsidR="0003663A">
              <w:rPr>
                <w:highlight w:val="lightGray"/>
              </w:rPr>
              <w:t>/records</w:t>
            </w:r>
            <w:r w:rsidRPr="00F14BF2">
              <w:rPr>
                <w:highlight w:val="lightGray"/>
              </w:rPr>
              <w:t xml:space="preserve">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0AC27B2B" w:rsidR="00C04804" w:rsidRPr="00C2302B" w:rsidRDefault="00C04804" w:rsidP="00406288">
            <w:r w:rsidRPr="00C2302B">
              <w:t>Link to document</w:t>
            </w:r>
            <w:proofErr w:type="gramStart"/>
            <w:r w:rsidRPr="00C2302B">
              <w:t>:  [</w:t>
            </w:r>
            <w:proofErr w:type="gramEnd"/>
            <w:r w:rsidRPr="00DB1996">
              <w:rPr>
                <w:highlight w:val="lightGray"/>
              </w:rPr>
              <w:t>Link to documen</w:t>
            </w:r>
            <w:r w:rsidR="0003663A">
              <w:rPr>
                <w:highlight w:val="lightGray"/>
              </w:rPr>
              <w:t>t/records</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7C35E9B3"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w:t>
      </w:r>
      <w:r w:rsidR="00453E34">
        <w:t xml:space="preserve">and </w:t>
      </w:r>
      <w:hyperlink r:id="rId14" w:history="1">
        <w:r w:rsidR="00453E34" w:rsidRPr="003D4EA0">
          <w:rPr>
            <w:rStyle w:val="Hyperlink"/>
          </w:rPr>
          <w:t>NASA-STD-8739.8B</w:t>
        </w:r>
      </w:hyperlink>
      <w:r w:rsidR="00453E34">
        <w:t xml:space="preserve"> </w:t>
      </w:r>
      <w:r>
        <w:t>should be referenced when performing this</w:t>
      </w:r>
      <w:r w:rsidR="00C64580" w:rsidRPr="00C64580">
        <w:t xml:space="preserve"> </w:t>
      </w:r>
      <w:r w:rsidR="00C64580" w:rsidRPr="00C2302B">
        <w:t xml:space="preserve">audit </w:t>
      </w:r>
      <w:r>
        <w:t xml:space="preserve">as it may provide context </w:t>
      </w:r>
      <w:r w:rsidR="001049C2">
        <w:t xml:space="preserve">and insight </w:t>
      </w:r>
      <w:r>
        <w:t>for the topic at hand.</w:t>
      </w:r>
    </w:p>
    <w:p w14:paraId="2E072625" w14:textId="77777777" w:rsidR="00C0252C" w:rsidRPr="002D59F8" w:rsidRDefault="00C0252C" w:rsidP="00406288"/>
    <w:tbl>
      <w:tblPr>
        <w:tblW w:w="14482" w:type="dxa"/>
        <w:tblCellSpacing w:w="0" w:type="dxa"/>
        <w:tblBorders>
          <w:top w:val="outset" w:sz="6" w:space="0" w:color="auto"/>
          <w:left w:val="outset" w:sz="6" w:space="0" w:color="auto"/>
          <w:bottom w:val="outset" w:sz="6" w:space="0" w:color="auto"/>
          <w:right w:val="outset" w:sz="6" w:space="0" w:color="auto"/>
        </w:tblBorders>
        <w:tblLayout w:type="fixed"/>
        <w:tblCellMar>
          <w:top w:w="58" w:type="dxa"/>
          <w:left w:w="58" w:type="dxa"/>
          <w:bottom w:w="58" w:type="dxa"/>
          <w:right w:w="58" w:type="dxa"/>
        </w:tblCellMar>
        <w:tblLook w:val="04A0" w:firstRow="1" w:lastRow="0" w:firstColumn="1" w:lastColumn="0" w:noHBand="0" w:noVBand="1"/>
      </w:tblPr>
      <w:tblGrid>
        <w:gridCol w:w="5122"/>
        <w:gridCol w:w="1080"/>
        <w:gridCol w:w="3420"/>
        <w:gridCol w:w="1170"/>
        <w:gridCol w:w="3690"/>
      </w:tblGrid>
      <w:tr w:rsidR="00A457A9" w:rsidRPr="002D59F8" w14:paraId="424537BB" w14:textId="77777777" w:rsidTr="50611A71">
        <w:trPr>
          <w:cantSplit/>
          <w:tblHeader/>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12A1C1D2" w:rsidR="00A457A9" w:rsidRPr="00EF3BBD" w:rsidRDefault="00A457A9" w:rsidP="00AF56CA">
            <w:pPr>
              <w:pStyle w:val="Heading1"/>
            </w:pPr>
            <w:r w:rsidRPr="00EF3BBD">
              <w:t xml:space="preserve">NPR 7150.2D </w:t>
            </w:r>
            <w:r w:rsidR="00C64580">
              <w:t>A</w:t>
            </w:r>
            <w:r w:rsidR="00C64580" w:rsidRPr="00C2302B">
              <w:t>udit</w:t>
            </w:r>
            <w:r w:rsidRPr="00EF3BBD">
              <w:t xml:space="preserve"> Findings Details</w:t>
            </w:r>
          </w:p>
          <w:p w14:paraId="10DB25C9" w14:textId="0D3B81EE" w:rsidR="00720E78" w:rsidRPr="00720E78" w:rsidRDefault="00720E78" w:rsidP="00EF3BBD">
            <w:pPr>
              <w:ind w:left="804"/>
            </w:pPr>
            <w:r>
              <w:t>Do the</w:t>
            </w:r>
            <w:r w:rsidR="00AA4094" w:rsidRPr="00AA4094">
              <w:t xml:space="preserve"> Software Defects &amp; Tracking</w:t>
            </w:r>
            <w:r w:rsidR="00AA4094">
              <w:t xml:space="preserve"> processes </w:t>
            </w:r>
            <w:r>
              <w:t>address the following:</w:t>
            </w:r>
          </w:p>
        </w:tc>
      </w:tr>
      <w:tr w:rsidR="0003663A" w:rsidRPr="002D59F8" w14:paraId="11F011B7" w14:textId="77777777" w:rsidTr="50611A71">
        <w:trPr>
          <w:cantSplit/>
          <w:tblHeader/>
          <w:tblCellSpacing w:w="0" w:type="dxa"/>
        </w:trPr>
        <w:tc>
          <w:tcPr>
            <w:tcW w:w="512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418EE326" w:rsidR="0003663A" w:rsidRPr="00406288" w:rsidRDefault="0003663A" w:rsidP="00283D3A">
            <w:pPr>
              <w:jc w:val="center"/>
              <w:rPr>
                <w:b/>
                <w:bCs w:val="0"/>
              </w:rPr>
            </w:pPr>
            <w:r>
              <w:rPr>
                <w:b/>
                <w:bCs w:val="0"/>
              </w:rPr>
              <w:t>SWE Requirement Text</w:t>
            </w:r>
          </w:p>
        </w:tc>
        <w:tc>
          <w:tcPr>
            <w:tcW w:w="108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2F3466EA" w:rsidR="0003663A" w:rsidRPr="00406288" w:rsidRDefault="0003663A" w:rsidP="00283D3A">
            <w:pPr>
              <w:jc w:val="center"/>
              <w:rPr>
                <w:b/>
                <w:bCs w:val="0"/>
              </w:rPr>
            </w:pPr>
            <w:r>
              <w:rPr>
                <w:b/>
                <w:bCs w:val="0"/>
              </w:rPr>
              <w:t>SWE #</w:t>
            </w:r>
          </w:p>
        </w:tc>
        <w:tc>
          <w:tcPr>
            <w:tcW w:w="342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19C3F9B4" w14:textId="54A149BA" w:rsidR="0003663A" w:rsidRPr="00406288" w:rsidRDefault="008378BF" w:rsidP="00283D3A">
            <w:pPr>
              <w:jc w:val="center"/>
              <w:rPr>
                <w:b/>
                <w:bCs w:val="0"/>
              </w:rPr>
            </w:pPr>
            <w:r w:rsidRPr="008378BF">
              <w:rPr>
                <w:b/>
                <w:bCs w:val="0"/>
              </w:rPr>
              <w:t>Software Assurance and Software Safety Tasks</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093D6C19" w:rsidR="0003663A" w:rsidRPr="00406288" w:rsidRDefault="0003663A" w:rsidP="00283D3A">
            <w:pPr>
              <w:jc w:val="center"/>
              <w:rPr>
                <w:b/>
                <w:bCs w:val="0"/>
                <w:i/>
              </w:rPr>
            </w:pPr>
            <w:r w:rsidRPr="00406288">
              <w:rPr>
                <w:b/>
                <w:bCs w:val="0"/>
              </w:rPr>
              <w:t>Compliant (</w:t>
            </w:r>
            <w:r w:rsidR="008378BF">
              <w:rPr>
                <w:b/>
                <w:bCs w:val="0"/>
              </w:rPr>
              <w:t>FC</w:t>
            </w:r>
            <w:r w:rsidRPr="00406288">
              <w:rPr>
                <w:b/>
                <w:bCs w:val="0"/>
              </w:rPr>
              <w:t>/</w:t>
            </w:r>
            <w:r w:rsidR="008378BF">
              <w:rPr>
                <w:b/>
                <w:bCs w:val="0"/>
              </w:rPr>
              <w:t>PC/</w:t>
            </w:r>
            <w:r w:rsidR="002579E7">
              <w:rPr>
                <w:b/>
                <w:bCs w:val="0"/>
              </w:rPr>
              <w:br/>
            </w:r>
            <w:r w:rsidRPr="00406288">
              <w:rPr>
                <w:b/>
                <w:bCs w:val="0"/>
              </w:rPr>
              <w:t>N</w:t>
            </w:r>
            <w:r w:rsidR="008378BF">
              <w:rPr>
                <w:b/>
                <w:bCs w:val="0"/>
              </w:rPr>
              <w:t>C</w:t>
            </w:r>
            <w:r>
              <w:rPr>
                <w:b/>
                <w:bCs w:val="0"/>
              </w:rPr>
              <w:t>/NA</w:t>
            </w:r>
            <w:r w:rsidRPr="00406288">
              <w:rPr>
                <w:b/>
                <w:bCs w:val="0"/>
              </w:rPr>
              <w:t>)</w:t>
            </w:r>
            <w:r w:rsidR="007C71E5">
              <w:rPr>
                <w:b/>
                <w:bCs w:val="0"/>
              </w:rPr>
              <w:t>?</w:t>
            </w:r>
          </w:p>
        </w:tc>
        <w:tc>
          <w:tcPr>
            <w:tcW w:w="36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23822F3E" w:rsidR="0003663A" w:rsidRPr="00406288" w:rsidRDefault="008378BF" w:rsidP="00283D3A">
            <w:pPr>
              <w:jc w:val="center"/>
              <w:rPr>
                <w:b/>
                <w:bCs w:val="0"/>
              </w:rPr>
            </w:pPr>
            <w:r w:rsidRPr="008378BF">
              <w:rPr>
                <w:b/>
                <w:bCs w:val="0"/>
              </w:rPr>
              <w:t xml:space="preserve">Evidence and </w:t>
            </w:r>
            <w:r w:rsidR="0003663A" w:rsidRPr="00406288">
              <w:rPr>
                <w:b/>
                <w:bCs w:val="0"/>
              </w:rPr>
              <w:t>Comments</w:t>
            </w:r>
          </w:p>
        </w:tc>
      </w:tr>
      <w:tr w:rsidR="003C2CF0" w:rsidRPr="002D59F8" w14:paraId="4BB0D047" w14:textId="77777777" w:rsidTr="50611A71">
        <w:trPr>
          <w:cantSplit/>
          <w:tblCellSpacing w:w="0" w:type="dxa"/>
        </w:trPr>
        <w:tc>
          <w:tcPr>
            <w:tcW w:w="5122" w:type="dxa"/>
            <w:vMerge w:val="restart"/>
            <w:tcBorders>
              <w:top w:val="outset" w:sz="6" w:space="0" w:color="auto"/>
              <w:left w:val="outset" w:sz="6" w:space="0" w:color="auto"/>
              <w:right w:val="outset" w:sz="6" w:space="0" w:color="auto"/>
            </w:tcBorders>
          </w:tcPr>
          <w:p w14:paraId="4728A670" w14:textId="77777777" w:rsidR="003C2CF0" w:rsidRDefault="003C2CF0" w:rsidP="005B7AF6">
            <w:pPr>
              <w:pStyle w:val="NoSpacing"/>
            </w:pPr>
            <w:r>
              <w:t xml:space="preserve">The project manager shall track the actual results and performance of software activities against the software plans. </w:t>
            </w:r>
          </w:p>
          <w:p w14:paraId="7D86014F" w14:textId="2E97BFBF" w:rsidR="003C2CF0" w:rsidRDefault="003C2CF0" w:rsidP="00E73AD0">
            <w:pPr>
              <w:pStyle w:val="ListParagraph"/>
            </w:pPr>
            <w:r>
              <w:t xml:space="preserve">Corrective actions are taken, recorded, and managed to closure. </w:t>
            </w:r>
          </w:p>
          <w:p w14:paraId="1EE0458B" w14:textId="77777777" w:rsidR="003C2CF0" w:rsidRDefault="003C2CF0" w:rsidP="00E73AD0">
            <w:pPr>
              <w:pStyle w:val="ListParagraph"/>
            </w:pPr>
            <w:r>
              <w:lastRenderedPageBreak/>
              <w:t>Changes to commitments (e.g., software plans) that have been agreed to by the affected groups and individuals are taken, recorded, and managed.</w:t>
            </w:r>
          </w:p>
          <w:p w14:paraId="3CDE9537" w14:textId="77777777" w:rsidR="00397B64" w:rsidRPr="00397B64" w:rsidRDefault="00397B64" w:rsidP="00397B64"/>
          <w:p w14:paraId="5C79A82B" w14:textId="77777777" w:rsidR="00397B64" w:rsidRPr="00397B64" w:rsidRDefault="00397B64" w:rsidP="00397B64"/>
          <w:p w14:paraId="13A45DF9" w14:textId="77777777" w:rsidR="00397B64" w:rsidRPr="00397B64" w:rsidRDefault="00397B64" w:rsidP="00397B64"/>
          <w:p w14:paraId="10BD3BEA" w14:textId="77777777" w:rsidR="00397B64" w:rsidRPr="00397B64" w:rsidRDefault="00397B64" w:rsidP="00397B64"/>
          <w:p w14:paraId="6FC83852" w14:textId="77777777" w:rsidR="00397B64" w:rsidRPr="00397B64" w:rsidRDefault="00397B64" w:rsidP="00397B64"/>
          <w:p w14:paraId="10996C79" w14:textId="77777777" w:rsidR="00397B64" w:rsidRPr="00397B64" w:rsidRDefault="00397B64" w:rsidP="00397B64"/>
          <w:p w14:paraId="6C1A8A3B" w14:textId="77777777" w:rsidR="00397B64" w:rsidRPr="00397B64" w:rsidRDefault="00397B64" w:rsidP="00397B64"/>
          <w:p w14:paraId="1F2F6E88" w14:textId="77777777" w:rsidR="00397B64" w:rsidRPr="00397B64" w:rsidRDefault="00397B64" w:rsidP="00397B64"/>
          <w:p w14:paraId="75670630" w14:textId="77777777" w:rsidR="00397B64" w:rsidRPr="00397B64" w:rsidRDefault="00397B64" w:rsidP="00397B64"/>
          <w:p w14:paraId="41E44730" w14:textId="6190B0A7" w:rsidR="00397B64" w:rsidRPr="00397B64" w:rsidRDefault="00397B64" w:rsidP="00397B64"/>
        </w:tc>
        <w:tc>
          <w:tcPr>
            <w:tcW w:w="1080" w:type="dxa"/>
            <w:vMerge w:val="restart"/>
            <w:tcBorders>
              <w:top w:val="outset" w:sz="6" w:space="0" w:color="auto"/>
              <w:left w:val="outset" w:sz="6" w:space="0" w:color="auto"/>
              <w:right w:val="outset" w:sz="6" w:space="0" w:color="auto"/>
            </w:tcBorders>
          </w:tcPr>
          <w:p w14:paraId="6D8BCEA2" w14:textId="6201969A" w:rsidR="003C2CF0" w:rsidRPr="00EF3BBD" w:rsidRDefault="00397B64" w:rsidP="005B7AF6">
            <w:pPr>
              <w:pStyle w:val="NoSpacing"/>
              <w:jc w:val="center"/>
            </w:pPr>
            <w:hyperlink r:id="rId15" w:history="1">
              <w:r w:rsidR="007C7086" w:rsidRPr="007C7086">
                <w:rPr>
                  <w:rStyle w:val="Hyperlink"/>
                </w:rPr>
                <w:t>SWE-</w:t>
              </w:r>
              <w:r w:rsidR="003C2CF0" w:rsidRPr="007C7086">
                <w:rPr>
                  <w:rStyle w:val="Hyperlink"/>
                </w:rPr>
                <w:t>024</w:t>
              </w:r>
            </w:hyperlink>
          </w:p>
        </w:tc>
        <w:tc>
          <w:tcPr>
            <w:tcW w:w="3420" w:type="dxa"/>
            <w:tcBorders>
              <w:top w:val="outset" w:sz="6" w:space="0" w:color="auto"/>
              <w:left w:val="outset" w:sz="6" w:space="0" w:color="auto"/>
              <w:bottom w:val="outset" w:sz="6" w:space="0" w:color="auto"/>
              <w:right w:val="outset" w:sz="6" w:space="0" w:color="auto"/>
            </w:tcBorders>
          </w:tcPr>
          <w:p w14:paraId="278300A8" w14:textId="2FF98032" w:rsidR="003C2CF0" w:rsidRPr="00EF3BBD" w:rsidRDefault="003C2CF0" w:rsidP="00B8090B">
            <w:pPr>
              <w:pStyle w:val="MyListNumber"/>
              <w:numPr>
                <w:ilvl w:val="0"/>
                <w:numId w:val="0"/>
              </w:numPr>
              <w:ind w:left="288" w:hanging="288"/>
            </w:pPr>
            <w:r w:rsidRPr="00C934A1">
              <w:t>2.</w:t>
            </w:r>
            <w:r w:rsidR="00B8090B">
              <w:tab/>
            </w:r>
            <w:r w:rsidRPr="00C934A1">
              <w:t>Confirm that closure of corrective actions associated with the performance of software activities against the software plans, including closure rationale.</w:t>
            </w: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3C2CF0" w:rsidRPr="00EF3BBD" w:rsidRDefault="003C2CF0"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2FF0006" w14:textId="6C6704C3" w:rsidR="003C2CF0" w:rsidRPr="00EF3BBD" w:rsidRDefault="003C2CF0" w:rsidP="005B7AF6">
            <w:pPr>
              <w:pStyle w:val="NoSpacing"/>
            </w:pPr>
          </w:p>
        </w:tc>
      </w:tr>
      <w:tr w:rsidR="00DF2C1C" w:rsidRPr="002D59F8" w14:paraId="379182E8"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0C5B2EF8" w14:textId="77777777" w:rsidR="00DF2C1C" w:rsidRDefault="00DF2C1C" w:rsidP="005B7AF6">
            <w:pPr>
              <w:pStyle w:val="NoSpacing"/>
            </w:pPr>
          </w:p>
        </w:tc>
        <w:tc>
          <w:tcPr>
            <w:tcW w:w="1080" w:type="dxa"/>
            <w:vMerge/>
            <w:tcBorders>
              <w:top w:val="outset" w:sz="6" w:space="0" w:color="auto"/>
              <w:left w:val="outset" w:sz="6" w:space="0" w:color="auto"/>
              <w:right w:val="outset" w:sz="6" w:space="0" w:color="auto"/>
            </w:tcBorders>
          </w:tcPr>
          <w:p w14:paraId="212594FF" w14:textId="77777777" w:rsidR="00DF2C1C" w:rsidRPr="00C934A1" w:rsidRDefault="00DF2C1C" w:rsidP="005B7AF6">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9D1B741" w14:textId="7444CEE5" w:rsidR="00DF2C1C" w:rsidRPr="00C934A1" w:rsidRDefault="00DF2C1C" w:rsidP="00B8090B">
            <w:pPr>
              <w:pStyle w:val="MyListNumber"/>
              <w:numPr>
                <w:ilvl w:val="0"/>
                <w:numId w:val="0"/>
              </w:numPr>
              <w:ind w:left="288" w:hanging="288"/>
            </w:pPr>
            <w:r w:rsidRPr="00C934A1">
              <w:t>3.</w:t>
            </w:r>
            <w:r>
              <w:tab/>
            </w:r>
            <w:r w:rsidRPr="00C934A1">
              <w:t>Confirm changes to commitments are recorded and managed.</w:t>
            </w:r>
          </w:p>
        </w:tc>
        <w:tc>
          <w:tcPr>
            <w:tcW w:w="1170" w:type="dxa"/>
            <w:tcBorders>
              <w:top w:val="outset" w:sz="6" w:space="0" w:color="auto"/>
              <w:left w:val="outset" w:sz="6" w:space="0" w:color="auto"/>
              <w:bottom w:val="outset" w:sz="6" w:space="0" w:color="auto"/>
              <w:right w:val="outset" w:sz="6" w:space="0" w:color="auto"/>
            </w:tcBorders>
          </w:tcPr>
          <w:p w14:paraId="3D70106E" w14:textId="77777777" w:rsidR="00DF2C1C" w:rsidRPr="00EF3BBD" w:rsidRDefault="00DF2C1C"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F33214F" w14:textId="77777777" w:rsidR="00DF2C1C" w:rsidRPr="00EF3BBD" w:rsidRDefault="00DF2C1C" w:rsidP="005B7AF6">
            <w:pPr>
              <w:pStyle w:val="NoSpacing"/>
            </w:pPr>
          </w:p>
        </w:tc>
      </w:tr>
      <w:tr w:rsidR="00F0593B" w:rsidRPr="002D59F8" w14:paraId="46538EA8" w14:textId="77777777" w:rsidTr="50611A71">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604FF0BE" w14:textId="77777777" w:rsidR="00F0593B" w:rsidRDefault="00F0593B" w:rsidP="00F0593B">
            <w:pPr>
              <w:pStyle w:val="NoSpacing"/>
            </w:pPr>
            <w:r>
              <w:t xml:space="preserve">The project manager shall require the software developer(s) to periodically report status and provide insight into software development and test activities; at a minimum, the software developer(s) will be required to allow the project manager and software assurance personnel to: </w:t>
            </w:r>
          </w:p>
          <w:p w14:paraId="75D38AE0" w14:textId="763AE197" w:rsidR="00F0593B" w:rsidRDefault="00F0593B" w:rsidP="00E73AD0">
            <w:pPr>
              <w:pStyle w:val="ListParagraph"/>
              <w:numPr>
                <w:ilvl w:val="0"/>
                <w:numId w:val="34"/>
              </w:numPr>
            </w:pPr>
            <w:r>
              <w:t>Monitor product integration.</w:t>
            </w:r>
          </w:p>
          <w:p w14:paraId="4F83BC1E" w14:textId="25E8946B" w:rsidR="00F0593B" w:rsidRDefault="00F0593B" w:rsidP="00E73AD0">
            <w:pPr>
              <w:pStyle w:val="ListParagraph"/>
            </w:pPr>
            <w:r>
              <w:t>Review the verification activities to ensure adequacy.</w:t>
            </w:r>
          </w:p>
          <w:p w14:paraId="0BD4B7C6" w14:textId="18220C55" w:rsidR="00F0593B" w:rsidRDefault="00F0593B" w:rsidP="00E73AD0">
            <w:pPr>
              <w:pStyle w:val="ListParagraph"/>
            </w:pPr>
            <w:r>
              <w:t>Review trade studies and source data.</w:t>
            </w:r>
          </w:p>
          <w:p w14:paraId="7A9AD77B" w14:textId="6028D129" w:rsidR="00F0593B" w:rsidRDefault="00F0593B" w:rsidP="00E73AD0">
            <w:pPr>
              <w:pStyle w:val="ListParagraph"/>
            </w:pPr>
            <w:r>
              <w:t>Audit the software development processes and practices.</w:t>
            </w:r>
          </w:p>
          <w:p w14:paraId="67D59407" w14:textId="4B48BB19" w:rsidR="00F0593B" w:rsidRPr="00EF3BBD" w:rsidRDefault="00F0593B" w:rsidP="00E73AD0">
            <w:pPr>
              <w:pStyle w:val="ListParagraph"/>
            </w:pPr>
            <w:r>
              <w:t>Participate in software reviews and technical interchange meetings.</w:t>
            </w:r>
          </w:p>
        </w:tc>
        <w:tc>
          <w:tcPr>
            <w:tcW w:w="1080" w:type="dxa"/>
            <w:tcBorders>
              <w:top w:val="outset" w:sz="6" w:space="0" w:color="auto"/>
              <w:left w:val="outset" w:sz="6" w:space="0" w:color="auto"/>
              <w:bottom w:val="outset" w:sz="6" w:space="0" w:color="auto"/>
              <w:right w:val="outset" w:sz="6" w:space="0" w:color="auto"/>
            </w:tcBorders>
          </w:tcPr>
          <w:p w14:paraId="079CBF4A" w14:textId="41D1D845" w:rsidR="00F0593B" w:rsidRPr="00EF3BBD" w:rsidRDefault="00397B64" w:rsidP="00F0593B">
            <w:pPr>
              <w:pStyle w:val="NoSpacing"/>
              <w:jc w:val="center"/>
            </w:pPr>
            <w:hyperlink r:id="rId16" w:history="1">
              <w:r w:rsidR="007C7086" w:rsidRPr="007C7086">
                <w:rPr>
                  <w:rStyle w:val="Hyperlink"/>
                </w:rPr>
                <w:t>SWE-</w:t>
              </w:r>
              <w:r w:rsidR="00F0593B" w:rsidRPr="007C7086">
                <w:rPr>
                  <w:rStyle w:val="Hyperlink"/>
                </w:rPr>
                <w:t>039</w:t>
              </w:r>
            </w:hyperlink>
          </w:p>
        </w:tc>
        <w:tc>
          <w:tcPr>
            <w:tcW w:w="3420" w:type="dxa"/>
            <w:tcBorders>
              <w:top w:val="outset" w:sz="6" w:space="0" w:color="auto"/>
              <w:left w:val="outset" w:sz="6" w:space="0" w:color="auto"/>
              <w:bottom w:val="outset" w:sz="6" w:space="0" w:color="auto"/>
              <w:right w:val="outset" w:sz="6" w:space="0" w:color="auto"/>
            </w:tcBorders>
          </w:tcPr>
          <w:p w14:paraId="23633F32" w14:textId="0BEBFE0E" w:rsidR="00F0593B" w:rsidRPr="00C934A1" w:rsidRDefault="00F0593B" w:rsidP="00B8090B">
            <w:pPr>
              <w:pStyle w:val="MyListNumber"/>
              <w:numPr>
                <w:ilvl w:val="0"/>
                <w:numId w:val="0"/>
              </w:numPr>
              <w:ind w:left="288" w:hanging="288"/>
            </w:pPr>
            <w:r w:rsidRPr="005D734B">
              <w:t>8.</w:t>
            </w:r>
            <w:r w:rsidR="00B8090B">
              <w:tab/>
            </w:r>
            <w:r w:rsidRPr="005D734B">
              <w:t>Confirm that the project manager provides responses to software assurance and software safety submitted issues, findings, and risks and that the project manager tracks software assurance and software safety issues, findings, and risks to closure.</w:t>
            </w:r>
          </w:p>
        </w:tc>
        <w:tc>
          <w:tcPr>
            <w:tcW w:w="1170" w:type="dxa"/>
            <w:tcBorders>
              <w:top w:val="outset" w:sz="6" w:space="0" w:color="auto"/>
              <w:left w:val="outset" w:sz="6" w:space="0" w:color="auto"/>
              <w:bottom w:val="outset" w:sz="6" w:space="0" w:color="auto"/>
              <w:right w:val="outset" w:sz="6" w:space="0" w:color="auto"/>
            </w:tcBorders>
          </w:tcPr>
          <w:p w14:paraId="317C1551" w14:textId="77777777" w:rsidR="00F0593B" w:rsidRPr="00EF3BBD" w:rsidRDefault="00F0593B" w:rsidP="00F0593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04A8817" w14:textId="3BBB17CD" w:rsidR="00F0593B" w:rsidRDefault="00F0593B" w:rsidP="00F0593B">
            <w:pPr>
              <w:pStyle w:val="NoSpacing"/>
            </w:pPr>
          </w:p>
        </w:tc>
      </w:tr>
      <w:tr w:rsidR="005B7AF6" w:rsidRPr="002D59F8" w14:paraId="0950A9F6" w14:textId="77777777" w:rsidTr="50611A7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D1A63B5" w14:textId="37140486" w:rsidR="005B7AF6" w:rsidRPr="00EF3BBD" w:rsidRDefault="005B7AF6" w:rsidP="005B7AF6">
            <w:pPr>
              <w:pStyle w:val="NoSpacing"/>
            </w:pPr>
            <w:r w:rsidRPr="0084388A">
              <w:t>The project manager shall regularly hold reviews of software schedule activities, status, performance metrics, and assessment/analysis results with the project stakeholders and track issues to resolution.</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86FF1A5" w14:textId="49440BB9" w:rsidR="005B7AF6" w:rsidRPr="00EF3BBD" w:rsidRDefault="00397B64" w:rsidP="005B7AF6">
            <w:pPr>
              <w:pStyle w:val="NoSpacing"/>
              <w:jc w:val="center"/>
            </w:pPr>
            <w:hyperlink r:id="rId17" w:history="1">
              <w:r w:rsidR="007C7086" w:rsidRPr="007C7086">
                <w:rPr>
                  <w:rStyle w:val="Hyperlink"/>
                </w:rPr>
                <w:t>SWE-</w:t>
              </w:r>
              <w:r w:rsidR="005B7AF6" w:rsidRPr="007C7086">
                <w:rPr>
                  <w:rStyle w:val="Hyperlink"/>
                </w:rPr>
                <w:t>018</w:t>
              </w:r>
            </w:hyperlink>
          </w:p>
        </w:tc>
        <w:tc>
          <w:tcPr>
            <w:tcW w:w="3420" w:type="dxa"/>
            <w:tcBorders>
              <w:top w:val="outset" w:sz="6" w:space="0" w:color="auto"/>
              <w:left w:val="outset" w:sz="6" w:space="0" w:color="auto"/>
              <w:bottom w:val="outset" w:sz="6" w:space="0" w:color="auto"/>
              <w:right w:val="outset" w:sz="6" w:space="0" w:color="auto"/>
            </w:tcBorders>
          </w:tcPr>
          <w:p w14:paraId="49960714" w14:textId="7E55B10E" w:rsidR="005B7AF6" w:rsidRPr="00D72C70" w:rsidRDefault="005B7AF6" w:rsidP="00B8090B">
            <w:pPr>
              <w:pStyle w:val="MyListNumber"/>
              <w:numPr>
                <w:ilvl w:val="0"/>
                <w:numId w:val="0"/>
              </w:numPr>
              <w:ind w:left="288" w:hanging="288"/>
            </w:pPr>
            <w:r w:rsidRPr="0084388A">
              <w:t>2.</w:t>
            </w:r>
            <w:r w:rsidR="00B8090B">
              <w:tab/>
            </w:r>
            <w:r w:rsidRPr="0084388A">
              <w:t>Confirm closure of any project software schedule issues.</w:t>
            </w:r>
          </w:p>
        </w:tc>
        <w:tc>
          <w:tcPr>
            <w:tcW w:w="1170" w:type="dxa"/>
            <w:tcBorders>
              <w:top w:val="outset" w:sz="6" w:space="0" w:color="auto"/>
              <w:left w:val="outset" w:sz="6" w:space="0" w:color="auto"/>
              <w:bottom w:val="outset" w:sz="6" w:space="0" w:color="auto"/>
              <w:right w:val="outset" w:sz="6" w:space="0" w:color="auto"/>
            </w:tcBorders>
          </w:tcPr>
          <w:p w14:paraId="1B9A76B0" w14:textId="77777777" w:rsidR="005B7AF6" w:rsidRPr="00EF3BBD" w:rsidRDefault="005B7AF6"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FC81169" w14:textId="41CF87BA" w:rsidR="005B7AF6" w:rsidRPr="00EF3BBD" w:rsidRDefault="005B7AF6" w:rsidP="005B7AF6">
            <w:pPr>
              <w:pStyle w:val="NoSpacing"/>
            </w:pPr>
          </w:p>
        </w:tc>
      </w:tr>
      <w:tr w:rsidR="00F0593B" w:rsidRPr="002D59F8" w14:paraId="01CE081B" w14:textId="77777777" w:rsidTr="50611A7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8CEB246" w14:textId="461B68CE" w:rsidR="00F0593B" w:rsidRPr="00EF3BBD" w:rsidRDefault="00F0593B" w:rsidP="00F0593B">
            <w:pPr>
              <w:pStyle w:val="NoSpacing"/>
            </w:pPr>
            <w:r w:rsidRPr="002F65AA">
              <w:lastRenderedPageBreak/>
              <w:t>The project manager shall unit test the software code.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C9A149A" w14:textId="2F86D291" w:rsidR="00F0593B" w:rsidRPr="00EF3BBD" w:rsidRDefault="00397B64" w:rsidP="00F0593B">
            <w:pPr>
              <w:pStyle w:val="NoSpacing"/>
              <w:jc w:val="center"/>
            </w:pPr>
            <w:hyperlink r:id="rId18" w:history="1">
              <w:r w:rsidR="007C7086" w:rsidRPr="007C7086">
                <w:rPr>
                  <w:rStyle w:val="Hyperlink"/>
                </w:rPr>
                <w:t>SWE-</w:t>
              </w:r>
              <w:r w:rsidR="00F0593B" w:rsidRPr="007C7086">
                <w:rPr>
                  <w:rStyle w:val="Hyperlink"/>
                </w:rPr>
                <w:t>062</w:t>
              </w:r>
            </w:hyperlink>
          </w:p>
        </w:tc>
        <w:tc>
          <w:tcPr>
            <w:tcW w:w="3420" w:type="dxa"/>
            <w:tcBorders>
              <w:top w:val="outset" w:sz="6" w:space="0" w:color="auto"/>
              <w:left w:val="outset" w:sz="6" w:space="0" w:color="auto"/>
              <w:bottom w:val="outset" w:sz="6" w:space="0" w:color="auto"/>
              <w:right w:val="outset" w:sz="6" w:space="0" w:color="auto"/>
            </w:tcBorders>
          </w:tcPr>
          <w:p w14:paraId="7E15245E" w14:textId="30EB9A75" w:rsidR="00F0593B" w:rsidRPr="00D72C70" w:rsidRDefault="00F0593B" w:rsidP="00B8090B">
            <w:pPr>
              <w:pStyle w:val="MyListNumber"/>
              <w:numPr>
                <w:ilvl w:val="0"/>
                <w:numId w:val="0"/>
              </w:numPr>
              <w:ind w:left="288" w:hanging="288"/>
            </w:pPr>
            <w:r w:rsidRPr="002F65AA">
              <w:t>2.</w:t>
            </w:r>
            <w:r w:rsidR="00B8090B">
              <w:tab/>
            </w:r>
            <w:r w:rsidRPr="002F65AA">
              <w:t>Confirm that the project addresses or otherwise tracks to closure errors, defects, or problem reports found during unit testing.</w:t>
            </w:r>
          </w:p>
        </w:tc>
        <w:tc>
          <w:tcPr>
            <w:tcW w:w="1170" w:type="dxa"/>
            <w:tcBorders>
              <w:top w:val="outset" w:sz="6" w:space="0" w:color="auto"/>
              <w:left w:val="outset" w:sz="6" w:space="0" w:color="auto"/>
              <w:bottom w:val="outset" w:sz="6" w:space="0" w:color="auto"/>
              <w:right w:val="outset" w:sz="6" w:space="0" w:color="auto"/>
            </w:tcBorders>
          </w:tcPr>
          <w:p w14:paraId="0C2134D8" w14:textId="77777777" w:rsidR="00F0593B" w:rsidRPr="00EF3BBD" w:rsidRDefault="00F0593B" w:rsidP="00F0593B">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0F4FE55" w14:textId="7E5FA9B3" w:rsidR="00F0593B" w:rsidRPr="00EF3BBD" w:rsidRDefault="00F0593B" w:rsidP="00F0593B">
            <w:pPr>
              <w:pStyle w:val="NoSpacing"/>
            </w:pPr>
          </w:p>
        </w:tc>
      </w:tr>
      <w:tr w:rsidR="005B7AF6" w:rsidRPr="002D59F8" w14:paraId="64AD9A67" w14:textId="77777777" w:rsidTr="50611A71">
        <w:trPr>
          <w:cantSplit/>
          <w:tblCellSpacing w:w="0" w:type="dxa"/>
        </w:trPr>
        <w:tc>
          <w:tcPr>
            <w:tcW w:w="5122" w:type="dxa"/>
            <w:vMerge w:val="restart"/>
            <w:tcBorders>
              <w:top w:val="outset" w:sz="6" w:space="0" w:color="auto"/>
              <w:left w:val="outset" w:sz="6" w:space="0" w:color="auto"/>
              <w:right w:val="outset" w:sz="6" w:space="0" w:color="auto"/>
            </w:tcBorders>
          </w:tcPr>
          <w:p w14:paraId="30BB4B25" w14:textId="77777777" w:rsidR="005B7AF6" w:rsidRDefault="005B7AF6" w:rsidP="005B7AF6">
            <w:pPr>
              <w:pStyle w:val="NoSpacing"/>
            </w:pPr>
            <w:r>
              <w:t>The project manager shall establish and maintain:</w:t>
            </w:r>
          </w:p>
          <w:p w14:paraId="1C3E8590" w14:textId="77777777" w:rsidR="005B7AF6" w:rsidRDefault="005B7AF6" w:rsidP="005B7AF6">
            <w:pPr>
              <w:pStyle w:val="NoSpacing"/>
            </w:pPr>
            <w:r>
              <w:t>…</w:t>
            </w:r>
          </w:p>
          <w:p w14:paraId="2596A4DB" w14:textId="141B016A" w:rsidR="005B7AF6" w:rsidRDefault="005B7AF6" w:rsidP="00E73AD0">
            <w:pPr>
              <w:ind w:left="288" w:hanging="288"/>
            </w:pPr>
            <w:r>
              <w:t>c.</w:t>
            </w:r>
            <w:r w:rsidR="00E73AD0">
              <w:tab/>
            </w:r>
            <w:r>
              <w:t>Software test(s), including any code specifically written to perform test procedures.</w:t>
            </w:r>
          </w:p>
          <w:p w14:paraId="1A80C68D" w14:textId="1F3F1A3C" w:rsidR="005B7AF6" w:rsidRPr="00EF3BBD" w:rsidRDefault="005B7AF6" w:rsidP="005B7AF6">
            <w:pPr>
              <w:pStyle w:val="NoSpacing"/>
            </w:pPr>
            <w:r>
              <w:t>…</w:t>
            </w:r>
          </w:p>
        </w:tc>
        <w:tc>
          <w:tcPr>
            <w:tcW w:w="1080" w:type="dxa"/>
            <w:vMerge w:val="restart"/>
            <w:tcBorders>
              <w:top w:val="outset" w:sz="6" w:space="0" w:color="auto"/>
              <w:left w:val="outset" w:sz="6" w:space="0" w:color="auto"/>
              <w:right w:val="outset" w:sz="6" w:space="0" w:color="auto"/>
            </w:tcBorders>
            <w:shd w:val="clear" w:color="auto" w:fill="auto"/>
          </w:tcPr>
          <w:p w14:paraId="594DDA26" w14:textId="339670DA" w:rsidR="005B7AF6" w:rsidRPr="00EF3BBD" w:rsidRDefault="00397B64" w:rsidP="005B7AF6">
            <w:pPr>
              <w:pStyle w:val="NoSpacing"/>
              <w:jc w:val="center"/>
            </w:pPr>
            <w:hyperlink r:id="rId19" w:history="1">
              <w:r w:rsidR="007C7086" w:rsidRPr="007C7086">
                <w:rPr>
                  <w:rStyle w:val="Hyperlink"/>
                </w:rPr>
                <w:t>SWE-</w:t>
              </w:r>
              <w:r w:rsidR="005B7AF6" w:rsidRPr="007C7086">
                <w:rPr>
                  <w:rStyle w:val="Hyperlink"/>
                </w:rPr>
                <w:t>065c</w:t>
              </w:r>
            </w:hyperlink>
          </w:p>
        </w:tc>
        <w:tc>
          <w:tcPr>
            <w:tcW w:w="3420" w:type="dxa"/>
            <w:tcBorders>
              <w:top w:val="outset" w:sz="6" w:space="0" w:color="auto"/>
              <w:left w:val="outset" w:sz="6" w:space="0" w:color="auto"/>
              <w:bottom w:val="outset" w:sz="6" w:space="0" w:color="auto"/>
              <w:right w:val="outset" w:sz="6" w:space="0" w:color="auto"/>
            </w:tcBorders>
          </w:tcPr>
          <w:p w14:paraId="1AB6D639" w14:textId="344CC8F3" w:rsidR="005B7AF6" w:rsidRPr="00D72C70" w:rsidRDefault="005B7AF6" w:rsidP="00B8090B">
            <w:pPr>
              <w:pStyle w:val="MyListNumber"/>
              <w:numPr>
                <w:ilvl w:val="0"/>
                <w:numId w:val="0"/>
              </w:numPr>
              <w:ind w:left="288" w:hanging="288"/>
            </w:pPr>
            <w:r w:rsidRPr="00BD2188">
              <w:t>2.</w:t>
            </w:r>
            <w:r w:rsidR="00B8090B">
              <w:tab/>
            </w:r>
            <w:r w:rsidRPr="00BD2188">
              <w:t>Confirm that the project records all issues and discrepancies in the code specifically written to perform test procedures.</w:t>
            </w:r>
          </w:p>
        </w:tc>
        <w:tc>
          <w:tcPr>
            <w:tcW w:w="1170" w:type="dxa"/>
            <w:tcBorders>
              <w:top w:val="outset" w:sz="6" w:space="0" w:color="auto"/>
              <w:left w:val="outset" w:sz="6" w:space="0" w:color="auto"/>
              <w:bottom w:val="outset" w:sz="6" w:space="0" w:color="auto"/>
              <w:right w:val="outset" w:sz="6" w:space="0" w:color="auto"/>
            </w:tcBorders>
          </w:tcPr>
          <w:p w14:paraId="73450A31" w14:textId="77777777" w:rsidR="005B7AF6" w:rsidRPr="00EF3BBD" w:rsidRDefault="005B7AF6"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AA4F090" w14:textId="61D90B21" w:rsidR="005B7AF6" w:rsidRPr="00EF3BBD" w:rsidRDefault="005B7AF6" w:rsidP="005B7AF6">
            <w:pPr>
              <w:pStyle w:val="NoSpacing"/>
            </w:pPr>
          </w:p>
        </w:tc>
      </w:tr>
      <w:tr w:rsidR="00DF2C1C" w:rsidRPr="002D59F8" w14:paraId="00801BAB"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5E03C4AC" w14:textId="77777777" w:rsidR="00DF2C1C" w:rsidRDefault="00DF2C1C" w:rsidP="005B7AF6">
            <w:pPr>
              <w:pStyle w:val="NoSpacing"/>
            </w:pPr>
          </w:p>
        </w:tc>
        <w:tc>
          <w:tcPr>
            <w:tcW w:w="1080" w:type="dxa"/>
            <w:vMerge/>
            <w:tcBorders>
              <w:top w:val="outset" w:sz="6" w:space="0" w:color="auto"/>
              <w:left w:val="outset" w:sz="6" w:space="0" w:color="auto"/>
              <w:right w:val="outset" w:sz="6" w:space="0" w:color="auto"/>
            </w:tcBorders>
            <w:shd w:val="clear" w:color="auto" w:fill="auto"/>
          </w:tcPr>
          <w:p w14:paraId="519CD359" w14:textId="77777777" w:rsidR="00DF2C1C" w:rsidRPr="00BD2188" w:rsidRDefault="00DF2C1C" w:rsidP="005B7AF6">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864E782" w14:textId="6378B3A6" w:rsidR="00DF2C1C" w:rsidRPr="00BD2188" w:rsidRDefault="00DF2C1C" w:rsidP="00B8090B">
            <w:pPr>
              <w:pStyle w:val="MyListNumber"/>
              <w:numPr>
                <w:ilvl w:val="0"/>
                <w:numId w:val="0"/>
              </w:numPr>
              <w:ind w:left="288" w:hanging="288"/>
            </w:pPr>
            <w:r w:rsidRPr="00BD2188">
              <w:t>3.</w:t>
            </w:r>
            <w:r>
              <w:tab/>
            </w:r>
            <w:r w:rsidRPr="00BD2188">
              <w:t>Confirm that the project tracks to closure errors and defects found in the code specifically written to perform test procedures.</w:t>
            </w:r>
          </w:p>
        </w:tc>
        <w:tc>
          <w:tcPr>
            <w:tcW w:w="1170" w:type="dxa"/>
            <w:tcBorders>
              <w:top w:val="outset" w:sz="6" w:space="0" w:color="auto"/>
              <w:left w:val="outset" w:sz="6" w:space="0" w:color="auto"/>
              <w:bottom w:val="outset" w:sz="6" w:space="0" w:color="auto"/>
              <w:right w:val="outset" w:sz="6" w:space="0" w:color="auto"/>
            </w:tcBorders>
          </w:tcPr>
          <w:p w14:paraId="22122877" w14:textId="77777777" w:rsidR="00DF2C1C" w:rsidRPr="00EF3BBD" w:rsidRDefault="00DF2C1C"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DA72696" w14:textId="77777777" w:rsidR="00DF2C1C" w:rsidRPr="00EF3BBD" w:rsidRDefault="00DF2C1C" w:rsidP="005B7AF6">
            <w:pPr>
              <w:pStyle w:val="NoSpacing"/>
            </w:pPr>
          </w:p>
        </w:tc>
      </w:tr>
      <w:tr w:rsidR="005B7AF6" w:rsidRPr="002D59F8" w14:paraId="53B2E7B9" w14:textId="77777777" w:rsidTr="50611A71">
        <w:trPr>
          <w:cantSplit/>
          <w:tblCellSpacing w:w="0" w:type="dxa"/>
        </w:trPr>
        <w:tc>
          <w:tcPr>
            <w:tcW w:w="5122" w:type="dxa"/>
            <w:vMerge w:val="restart"/>
            <w:tcBorders>
              <w:top w:val="outset" w:sz="6" w:space="0" w:color="auto"/>
              <w:left w:val="outset" w:sz="6" w:space="0" w:color="auto"/>
              <w:right w:val="outset" w:sz="6" w:space="0" w:color="auto"/>
            </w:tcBorders>
          </w:tcPr>
          <w:p w14:paraId="036023C8" w14:textId="77777777" w:rsidR="005B7AF6" w:rsidRDefault="005B7AF6" w:rsidP="00E73AD0">
            <w:pPr>
              <w:keepNext/>
              <w:ind w:left="288" w:hanging="288"/>
            </w:pPr>
            <w:r>
              <w:t>The project manager shall establish and maintain:</w:t>
            </w:r>
          </w:p>
          <w:p w14:paraId="1A49525A" w14:textId="77777777" w:rsidR="005B7AF6" w:rsidRDefault="005B7AF6" w:rsidP="00E73AD0">
            <w:pPr>
              <w:keepNext/>
              <w:ind w:left="288" w:hanging="288"/>
            </w:pPr>
            <w:r>
              <w:t>…</w:t>
            </w:r>
          </w:p>
          <w:p w14:paraId="5671FA88" w14:textId="27CD8CC1" w:rsidR="005B7AF6" w:rsidRPr="00EF3BBD" w:rsidRDefault="005B7AF6" w:rsidP="00E73AD0">
            <w:pPr>
              <w:keepNext/>
              <w:ind w:left="288" w:hanging="288"/>
            </w:pPr>
            <w:r>
              <w:t>d.</w:t>
            </w:r>
            <w:r w:rsidR="00E73AD0">
              <w:tab/>
            </w:r>
            <w:r>
              <w:t>Software test report(s).</w:t>
            </w:r>
          </w:p>
        </w:tc>
        <w:tc>
          <w:tcPr>
            <w:tcW w:w="1080" w:type="dxa"/>
            <w:vMerge w:val="restart"/>
            <w:tcBorders>
              <w:top w:val="outset" w:sz="6" w:space="0" w:color="auto"/>
              <w:left w:val="outset" w:sz="6" w:space="0" w:color="auto"/>
              <w:right w:val="outset" w:sz="6" w:space="0" w:color="auto"/>
            </w:tcBorders>
            <w:shd w:val="clear" w:color="auto" w:fill="auto"/>
          </w:tcPr>
          <w:p w14:paraId="6DA520B9" w14:textId="2952422C" w:rsidR="005B7AF6" w:rsidRPr="00EF3BBD" w:rsidRDefault="00397B64" w:rsidP="005B7AF6">
            <w:pPr>
              <w:pStyle w:val="NoSpacing"/>
              <w:jc w:val="center"/>
            </w:pPr>
            <w:hyperlink r:id="rId20" w:history="1">
              <w:r w:rsidR="007C7086" w:rsidRPr="007C7086">
                <w:rPr>
                  <w:rStyle w:val="Hyperlink"/>
                </w:rPr>
                <w:t>SWE-</w:t>
              </w:r>
              <w:r w:rsidR="005B7AF6" w:rsidRPr="007C7086">
                <w:rPr>
                  <w:rStyle w:val="Hyperlink"/>
                </w:rPr>
                <w:t>065d</w:t>
              </w:r>
            </w:hyperlink>
          </w:p>
        </w:tc>
        <w:tc>
          <w:tcPr>
            <w:tcW w:w="3420" w:type="dxa"/>
            <w:tcBorders>
              <w:top w:val="outset" w:sz="6" w:space="0" w:color="auto"/>
              <w:left w:val="outset" w:sz="6" w:space="0" w:color="auto"/>
              <w:bottom w:val="outset" w:sz="6" w:space="0" w:color="auto"/>
              <w:right w:val="outset" w:sz="6" w:space="0" w:color="auto"/>
            </w:tcBorders>
          </w:tcPr>
          <w:p w14:paraId="72E559EE" w14:textId="799A5C7A" w:rsidR="005B7AF6" w:rsidRPr="00D72C70" w:rsidRDefault="005B7AF6" w:rsidP="00B8090B">
            <w:pPr>
              <w:pStyle w:val="MyListNumber"/>
              <w:numPr>
                <w:ilvl w:val="0"/>
                <w:numId w:val="0"/>
              </w:numPr>
              <w:ind w:left="288" w:hanging="288"/>
            </w:pPr>
            <w:r w:rsidRPr="00A8358A">
              <w:t>3.</w:t>
            </w:r>
            <w:r w:rsidR="00B8090B">
              <w:tab/>
            </w:r>
            <w:r w:rsidRPr="00A8358A">
              <w:t>Confirm that the project records all issues and discrepancies found during each test.</w:t>
            </w:r>
          </w:p>
        </w:tc>
        <w:tc>
          <w:tcPr>
            <w:tcW w:w="1170" w:type="dxa"/>
            <w:tcBorders>
              <w:top w:val="outset" w:sz="6" w:space="0" w:color="auto"/>
              <w:left w:val="outset" w:sz="6" w:space="0" w:color="auto"/>
              <w:bottom w:val="outset" w:sz="6" w:space="0" w:color="auto"/>
              <w:right w:val="outset" w:sz="6" w:space="0" w:color="auto"/>
            </w:tcBorders>
          </w:tcPr>
          <w:p w14:paraId="63B8020F" w14:textId="77777777" w:rsidR="005B7AF6" w:rsidRPr="00EF3BBD" w:rsidRDefault="005B7AF6"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533EA5E" w14:textId="712B15A2" w:rsidR="005B7AF6" w:rsidRPr="00EF3BBD" w:rsidRDefault="005B7AF6" w:rsidP="005B7AF6">
            <w:pPr>
              <w:pStyle w:val="NoSpacing"/>
            </w:pPr>
          </w:p>
        </w:tc>
      </w:tr>
      <w:tr w:rsidR="00DF2C1C" w:rsidRPr="002D59F8" w14:paraId="03C81B61"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7E5BE269" w14:textId="77777777" w:rsidR="00DF2C1C" w:rsidRDefault="00DF2C1C" w:rsidP="00E73AD0">
            <w:pPr>
              <w:keepNext/>
              <w:ind w:left="288" w:hanging="288"/>
            </w:pPr>
          </w:p>
        </w:tc>
        <w:tc>
          <w:tcPr>
            <w:tcW w:w="1080" w:type="dxa"/>
            <w:vMerge/>
            <w:tcBorders>
              <w:top w:val="outset" w:sz="6" w:space="0" w:color="auto"/>
              <w:left w:val="outset" w:sz="6" w:space="0" w:color="auto"/>
              <w:right w:val="outset" w:sz="6" w:space="0" w:color="auto"/>
            </w:tcBorders>
            <w:shd w:val="clear" w:color="auto" w:fill="auto"/>
          </w:tcPr>
          <w:p w14:paraId="2609D680" w14:textId="77777777" w:rsidR="00DF2C1C" w:rsidRPr="00A8358A" w:rsidRDefault="00DF2C1C" w:rsidP="005B7AF6">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276A5D2" w14:textId="00C390D4" w:rsidR="00DF2C1C" w:rsidRPr="00A8358A" w:rsidRDefault="00DF2C1C" w:rsidP="00B8090B">
            <w:pPr>
              <w:pStyle w:val="MyListNumber"/>
              <w:numPr>
                <w:ilvl w:val="0"/>
                <w:numId w:val="0"/>
              </w:numPr>
              <w:ind w:left="288" w:hanging="288"/>
            </w:pPr>
            <w:r w:rsidRPr="00A8358A">
              <w:t>4.</w:t>
            </w:r>
            <w:r>
              <w:tab/>
            </w:r>
            <w:r w:rsidRPr="00A8358A">
              <w:t>Confirm that the project tracks to closure errors and defects found during testing.</w:t>
            </w:r>
          </w:p>
        </w:tc>
        <w:tc>
          <w:tcPr>
            <w:tcW w:w="1170" w:type="dxa"/>
            <w:tcBorders>
              <w:top w:val="outset" w:sz="6" w:space="0" w:color="auto"/>
              <w:left w:val="outset" w:sz="6" w:space="0" w:color="auto"/>
              <w:bottom w:val="outset" w:sz="6" w:space="0" w:color="auto"/>
              <w:right w:val="outset" w:sz="6" w:space="0" w:color="auto"/>
            </w:tcBorders>
          </w:tcPr>
          <w:p w14:paraId="7CC44167" w14:textId="77777777" w:rsidR="00DF2C1C" w:rsidRPr="00EF3BBD" w:rsidRDefault="00DF2C1C"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00DFDA3" w14:textId="77777777" w:rsidR="00DF2C1C" w:rsidRPr="00EF3BBD" w:rsidRDefault="00DF2C1C" w:rsidP="005B7AF6">
            <w:pPr>
              <w:pStyle w:val="NoSpacing"/>
            </w:pPr>
          </w:p>
        </w:tc>
      </w:tr>
      <w:tr w:rsidR="005B7AF6" w:rsidRPr="002D59F8" w14:paraId="3FBCC96B" w14:textId="77777777" w:rsidTr="50611A7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2A5FBCB5" w14:textId="13FA2D15" w:rsidR="005B7AF6" w:rsidRPr="00EF3BBD" w:rsidRDefault="005B7AF6" w:rsidP="005B7AF6">
            <w:pPr>
              <w:pStyle w:val="NoSpacing"/>
            </w:pPr>
            <w:r w:rsidRPr="00A720C6">
              <w:t>The project manager shall evaluate test results and record the evaluation.</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5D73DCD" w14:textId="0D77C735" w:rsidR="005B7AF6" w:rsidRPr="00EF3BBD" w:rsidRDefault="00397B64" w:rsidP="005B7AF6">
            <w:pPr>
              <w:pStyle w:val="NoSpacing"/>
              <w:jc w:val="center"/>
            </w:pPr>
            <w:hyperlink r:id="rId21" w:history="1">
              <w:r w:rsidR="007C7086" w:rsidRPr="007C7086">
                <w:rPr>
                  <w:rStyle w:val="Hyperlink"/>
                </w:rPr>
                <w:t>SWE-</w:t>
              </w:r>
              <w:r w:rsidR="005B7AF6" w:rsidRPr="007C7086">
                <w:rPr>
                  <w:rStyle w:val="Hyperlink"/>
                </w:rPr>
                <w:t>068</w:t>
              </w:r>
            </w:hyperlink>
          </w:p>
        </w:tc>
        <w:tc>
          <w:tcPr>
            <w:tcW w:w="3420" w:type="dxa"/>
            <w:tcBorders>
              <w:top w:val="outset" w:sz="6" w:space="0" w:color="auto"/>
              <w:left w:val="outset" w:sz="6" w:space="0" w:color="auto"/>
              <w:bottom w:val="outset" w:sz="6" w:space="0" w:color="auto"/>
              <w:right w:val="outset" w:sz="6" w:space="0" w:color="auto"/>
            </w:tcBorders>
          </w:tcPr>
          <w:p w14:paraId="1D6AB758" w14:textId="54F2D734" w:rsidR="005B7AF6" w:rsidRPr="00D72C70" w:rsidRDefault="005B7AF6" w:rsidP="00B8090B">
            <w:pPr>
              <w:pStyle w:val="MyListNumber"/>
              <w:numPr>
                <w:ilvl w:val="0"/>
                <w:numId w:val="0"/>
              </w:numPr>
              <w:ind w:left="288" w:hanging="288"/>
            </w:pPr>
            <w:r w:rsidRPr="00A720C6">
              <w:t>2.</w:t>
            </w:r>
            <w:r w:rsidR="00B8090B">
              <w:tab/>
            </w:r>
            <w:r w:rsidRPr="00A720C6">
              <w:t>Confirm that the project documents software non-conformances in a tracking system.</w:t>
            </w:r>
          </w:p>
        </w:tc>
        <w:tc>
          <w:tcPr>
            <w:tcW w:w="1170" w:type="dxa"/>
            <w:tcBorders>
              <w:top w:val="outset" w:sz="6" w:space="0" w:color="auto"/>
              <w:left w:val="outset" w:sz="6" w:space="0" w:color="auto"/>
              <w:bottom w:val="outset" w:sz="6" w:space="0" w:color="auto"/>
              <w:right w:val="outset" w:sz="6" w:space="0" w:color="auto"/>
            </w:tcBorders>
          </w:tcPr>
          <w:p w14:paraId="22086497" w14:textId="77777777" w:rsidR="005B7AF6" w:rsidRPr="00EF3BBD" w:rsidRDefault="005B7AF6"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707C27B" w14:textId="05A823A0" w:rsidR="005B7AF6" w:rsidRPr="00EF3BBD" w:rsidRDefault="005B7AF6" w:rsidP="005B7AF6">
            <w:pPr>
              <w:pStyle w:val="NoSpacing"/>
            </w:pPr>
          </w:p>
        </w:tc>
      </w:tr>
      <w:tr w:rsidR="005B7AF6" w:rsidRPr="002D59F8" w14:paraId="2F6B73DD" w14:textId="77777777" w:rsidTr="50611A7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392FE43" w14:textId="462E2CB4" w:rsidR="005B7AF6" w:rsidRPr="00EF3BBD" w:rsidRDefault="005B7AF6" w:rsidP="005B7AF6">
            <w:pPr>
              <w:pStyle w:val="NoSpacing"/>
            </w:pPr>
            <w:r w:rsidRPr="00A720C6">
              <w:t>The project manager shall plan and conduct software regression testing to demonstrate that defects have not been introduced into previously integrated or tested software and have not produced a security vulnerability.</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293112F4" w14:textId="5EFB9D16" w:rsidR="005B7AF6" w:rsidRPr="00EF3BBD" w:rsidRDefault="00397B64" w:rsidP="005B7AF6">
            <w:pPr>
              <w:pStyle w:val="NoSpacing"/>
              <w:jc w:val="center"/>
            </w:pPr>
            <w:hyperlink r:id="rId22" w:history="1">
              <w:r w:rsidR="007C7086" w:rsidRPr="007C7086">
                <w:rPr>
                  <w:rStyle w:val="Hyperlink"/>
                </w:rPr>
                <w:t>SWE-</w:t>
              </w:r>
              <w:r w:rsidR="005B7AF6" w:rsidRPr="007C7086">
                <w:rPr>
                  <w:rStyle w:val="Hyperlink"/>
                </w:rPr>
                <w:t>191</w:t>
              </w:r>
            </w:hyperlink>
          </w:p>
        </w:tc>
        <w:tc>
          <w:tcPr>
            <w:tcW w:w="3420" w:type="dxa"/>
            <w:tcBorders>
              <w:top w:val="outset" w:sz="6" w:space="0" w:color="auto"/>
              <w:left w:val="outset" w:sz="6" w:space="0" w:color="auto"/>
              <w:bottom w:val="outset" w:sz="6" w:space="0" w:color="auto"/>
              <w:right w:val="outset" w:sz="6" w:space="0" w:color="auto"/>
            </w:tcBorders>
          </w:tcPr>
          <w:p w14:paraId="5AB0E079" w14:textId="6868C374" w:rsidR="005B7AF6" w:rsidRPr="00D72C70" w:rsidRDefault="005B7AF6" w:rsidP="00B8090B">
            <w:pPr>
              <w:pStyle w:val="MyListNumber"/>
              <w:numPr>
                <w:ilvl w:val="0"/>
                <w:numId w:val="0"/>
              </w:numPr>
              <w:ind w:left="288" w:hanging="288"/>
            </w:pPr>
            <w:r w:rsidRPr="00A720C6">
              <w:t>4.</w:t>
            </w:r>
            <w:r w:rsidR="00B8090B">
              <w:tab/>
            </w:r>
            <w:r w:rsidRPr="00A720C6">
              <w:t>Confirm that the regression test procedures are updated to incorporate tests that validate the correction of critical anomalies.</w:t>
            </w:r>
          </w:p>
        </w:tc>
        <w:tc>
          <w:tcPr>
            <w:tcW w:w="1170" w:type="dxa"/>
            <w:tcBorders>
              <w:top w:val="outset" w:sz="6" w:space="0" w:color="auto"/>
              <w:left w:val="outset" w:sz="6" w:space="0" w:color="auto"/>
              <w:bottom w:val="outset" w:sz="6" w:space="0" w:color="auto"/>
              <w:right w:val="outset" w:sz="6" w:space="0" w:color="auto"/>
            </w:tcBorders>
          </w:tcPr>
          <w:p w14:paraId="4EA066E3" w14:textId="77777777" w:rsidR="005B7AF6" w:rsidRPr="00EF3BBD" w:rsidRDefault="005B7AF6"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A97DFA3" w14:textId="608BAD5E" w:rsidR="005B7AF6" w:rsidRPr="00EF3BBD" w:rsidRDefault="005B7AF6" w:rsidP="005B7AF6">
            <w:pPr>
              <w:pStyle w:val="NoSpacing"/>
            </w:pPr>
          </w:p>
        </w:tc>
      </w:tr>
      <w:tr w:rsidR="003C2CF0" w:rsidRPr="002D59F8" w14:paraId="0F112737" w14:textId="77777777" w:rsidTr="50611A71">
        <w:trPr>
          <w:cantSplit/>
          <w:tblCellSpacing w:w="0" w:type="dxa"/>
        </w:trPr>
        <w:tc>
          <w:tcPr>
            <w:tcW w:w="5122" w:type="dxa"/>
            <w:vMerge w:val="restart"/>
            <w:tcBorders>
              <w:top w:val="outset" w:sz="6" w:space="0" w:color="auto"/>
              <w:left w:val="outset" w:sz="6" w:space="0" w:color="auto"/>
              <w:right w:val="outset" w:sz="6" w:space="0" w:color="auto"/>
            </w:tcBorders>
          </w:tcPr>
          <w:p w14:paraId="25973F02" w14:textId="78CF5BC8" w:rsidR="003C2CF0" w:rsidRPr="00EF3BBD" w:rsidRDefault="003C2CF0" w:rsidP="005B7AF6">
            <w:pPr>
              <w:pStyle w:val="NoSpacing"/>
            </w:pPr>
            <w:r w:rsidRPr="00A720C6">
              <w:lastRenderedPageBreak/>
              <w:t>The project manager shall complete, prior to delivery, verification that all software requirements identified for this delivery have been met or dispositioned, that all approved changes have been implemented, and that all defects designated for resolution prior to delivery have been resolved.</w:t>
            </w:r>
          </w:p>
        </w:tc>
        <w:tc>
          <w:tcPr>
            <w:tcW w:w="1080" w:type="dxa"/>
            <w:vMerge w:val="restart"/>
            <w:tcBorders>
              <w:top w:val="outset" w:sz="6" w:space="0" w:color="auto"/>
              <w:left w:val="outset" w:sz="6" w:space="0" w:color="auto"/>
              <w:right w:val="outset" w:sz="6" w:space="0" w:color="auto"/>
            </w:tcBorders>
            <w:shd w:val="clear" w:color="auto" w:fill="auto"/>
          </w:tcPr>
          <w:p w14:paraId="3658FA22" w14:textId="373AB7B4" w:rsidR="003C2CF0" w:rsidRPr="00EF3BBD" w:rsidRDefault="00397B64" w:rsidP="005B7AF6">
            <w:pPr>
              <w:pStyle w:val="NoSpacing"/>
              <w:jc w:val="center"/>
            </w:pPr>
            <w:hyperlink r:id="rId23" w:history="1">
              <w:r w:rsidR="007C7086" w:rsidRPr="007C7086">
                <w:rPr>
                  <w:rStyle w:val="Hyperlink"/>
                </w:rPr>
                <w:t>SWE-</w:t>
              </w:r>
              <w:r w:rsidR="003C2CF0" w:rsidRPr="007C7086">
                <w:rPr>
                  <w:rStyle w:val="Hyperlink"/>
                </w:rPr>
                <w:t>194</w:t>
              </w:r>
            </w:hyperlink>
          </w:p>
        </w:tc>
        <w:tc>
          <w:tcPr>
            <w:tcW w:w="3420" w:type="dxa"/>
            <w:tcBorders>
              <w:top w:val="outset" w:sz="6" w:space="0" w:color="auto"/>
              <w:left w:val="outset" w:sz="6" w:space="0" w:color="auto"/>
              <w:bottom w:val="outset" w:sz="6" w:space="0" w:color="auto"/>
              <w:right w:val="outset" w:sz="6" w:space="0" w:color="auto"/>
            </w:tcBorders>
          </w:tcPr>
          <w:p w14:paraId="0E80ABFE" w14:textId="45863D8D" w:rsidR="003C2CF0" w:rsidRPr="00D72C70" w:rsidRDefault="003C2CF0" w:rsidP="00B8090B">
            <w:pPr>
              <w:pStyle w:val="MyListNumber"/>
              <w:numPr>
                <w:ilvl w:val="0"/>
                <w:numId w:val="0"/>
              </w:numPr>
              <w:ind w:left="288" w:hanging="288"/>
            </w:pPr>
            <w:r w:rsidRPr="00A720C6">
              <w:t>1.</w:t>
            </w:r>
            <w:r w:rsidR="00B8090B">
              <w:tab/>
            </w:r>
            <w:r w:rsidRPr="00A720C6">
              <w:t>Confirm that the project has identified the software requirements to be met, the approved changes to be implemented, and defects to be resolved for each delivery.</w:t>
            </w:r>
          </w:p>
        </w:tc>
        <w:tc>
          <w:tcPr>
            <w:tcW w:w="1170" w:type="dxa"/>
            <w:tcBorders>
              <w:top w:val="outset" w:sz="6" w:space="0" w:color="auto"/>
              <w:left w:val="outset" w:sz="6" w:space="0" w:color="auto"/>
              <w:bottom w:val="outset" w:sz="6" w:space="0" w:color="auto"/>
              <w:right w:val="outset" w:sz="6" w:space="0" w:color="auto"/>
            </w:tcBorders>
          </w:tcPr>
          <w:p w14:paraId="7952E73E" w14:textId="77777777" w:rsidR="003C2CF0" w:rsidRPr="00EF3BBD" w:rsidRDefault="003C2CF0"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C7E29A9" w14:textId="77F2063B" w:rsidR="003C2CF0" w:rsidRPr="00EF3BBD" w:rsidRDefault="003C2CF0" w:rsidP="005B7AF6">
            <w:pPr>
              <w:pStyle w:val="NoSpacing"/>
            </w:pPr>
          </w:p>
        </w:tc>
      </w:tr>
      <w:tr w:rsidR="00DF2C1C" w:rsidRPr="002D59F8" w14:paraId="3C61122C"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67BFEB76" w14:textId="77777777" w:rsidR="00DF2C1C" w:rsidRPr="00A720C6" w:rsidRDefault="00DF2C1C" w:rsidP="005B7AF6">
            <w:pPr>
              <w:pStyle w:val="NoSpacing"/>
            </w:pPr>
          </w:p>
        </w:tc>
        <w:tc>
          <w:tcPr>
            <w:tcW w:w="1080" w:type="dxa"/>
            <w:vMerge/>
            <w:tcBorders>
              <w:top w:val="outset" w:sz="6" w:space="0" w:color="auto"/>
              <w:left w:val="outset" w:sz="6" w:space="0" w:color="auto"/>
              <w:right w:val="outset" w:sz="6" w:space="0" w:color="auto"/>
            </w:tcBorders>
            <w:shd w:val="clear" w:color="auto" w:fill="auto"/>
          </w:tcPr>
          <w:p w14:paraId="48B90C0C" w14:textId="77777777" w:rsidR="00DF2C1C" w:rsidRPr="00A720C6" w:rsidRDefault="00DF2C1C" w:rsidP="005B7AF6">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7E0FFDB3" w14:textId="79684543" w:rsidR="00DF2C1C" w:rsidRPr="00A720C6" w:rsidRDefault="00DF2C1C" w:rsidP="00B8090B">
            <w:pPr>
              <w:pStyle w:val="MyListNumber"/>
              <w:numPr>
                <w:ilvl w:val="0"/>
                <w:numId w:val="0"/>
              </w:numPr>
              <w:ind w:left="288" w:hanging="288"/>
            </w:pPr>
            <w:r w:rsidRPr="00407A1D">
              <w:t>5.</w:t>
            </w:r>
            <w:r>
              <w:tab/>
            </w:r>
            <w:r w:rsidRPr="00407A1D">
              <w:t>Confirm that the approved changes to be implemented and the defects to be resolved have been resolved.</w:t>
            </w:r>
          </w:p>
        </w:tc>
        <w:tc>
          <w:tcPr>
            <w:tcW w:w="1170" w:type="dxa"/>
            <w:tcBorders>
              <w:top w:val="outset" w:sz="6" w:space="0" w:color="auto"/>
              <w:left w:val="outset" w:sz="6" w:space="0" w:color="auto"/>
              <w:bottom w:val="outset" w:sz="6" w:space="0" w:color="auto"/>
              <w:right w:val="outset" w:sz="6" w:space="0" w:color="auto"/>
            </w:tcBorders>
          </w:tcPr>
          <w:p w14:paraId="4684B7F5" w14:textId="77777777" w:rsidR="00DF2C1C" w:rsidRPr="00EF3BBD" w:rsidRDefault="00DF2C1C"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C921CA0" w14:textId="77777777" w:rsidR="00DF2C1C" w:rsidRPr="00EF3BBD" w:rsidRDefault="00DF2C1C" w:rsidP="005B7AF6">
            <w:pPr>
              <w:pStyle w:val="NoSpacing"/>
            </w:pPr>
          </w:p>
        </w:tc>
      </w:tr>
      <w:tr w:rsidR="005B7AF6" w:rsidRPr="002D59F8" w14:paraId="4BF8846F" w14:textId="77777777" w:rsidTr="50611A7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269B1FB" w14:textId="24D851ED" w:rsidR="005B7AF6" w:rsidRPr="00407A1D" w:rsidRDefault="005B7AF6" w:rsidP="005B7AF6">
            <w:pPr>
              <w:pStyle w:val="NoSpacing"/>
            </w:pPr>
            <w:r w:rsidRPr="00647876">
              <w:t>The project manager shall participate in any joint NASA/developer audits.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BDDB6D5" w14:textId="34848A55" w:rsidR="005B7AF6" w:rsidRPr="00407A1D" w:rsidRDefault="00397B64" w:rsidP="005B7AF6">
            <w:pPr>
              <w:pStyle w:val="NoSpacing"/>
              <w:jc w:val="center"/>
            </w:pPr>
            <w:hyperlink r:id="rId24" w:history="1">
              <w:r w:rsidR="007C7086" w:rsidRPr="007C7086">
                <w:rPr>
                  <w:rStyle w:val="Hyperlink"/>
                </w:rPr>
                <w:t>SWE-</w:t>
              </w:r>
              <w:r w:rsidR="005B7AF6" w:rsidRPr="007C7086">
                <w:rPr>
                  <w:rStyle w:val="Hyperlink"/>
                </w:rPr>
                <w:t>045</w:t>
              </w:r>
            </w:hyperlink>
          </w:p>
        </w:tc>
        <w:tc>
          <w:tcPr>
            <w:tcW w:w="3420" w:type="dxa"/>
            <w:tcBorders>
              <w:top w:val="outset" w:sz="6" w:space="0" w:color="auto"/>
              <w:left w:val="outset" w:sz="6" w:space="0" w:color="auto"/>
              <w:bottom w:val="outset" w:sz="6" w:space="0" w:color="auto"/>
              <w:right w:val="outset" w:sz="6" w:space="0" w:color="auto"/>
            </w:tcBorders>
          </w:tcPr>
          <w:p w14:paraId="33BC029D" w14:textId="4DD90B1E" w:rsidR="005B7AF6" w:rsidRPr="00407A1D" w:rsidRDefault="005B7AF6" w:rsidP="003C2CF0">
            <w:pPr>
              <w:pStyle w:val="MyListNumber"/>
            </w:pPr>
            <w:r w:rsidRPr="00647876">
              <w:t>Participate in or assess the results from any joint NASA/developer audits. Track any findings to closure.</w:t>
            </w:r>
          </w:p>
        </w:tc>
        <w:tc>
          <w:tcPr>
            <w:tcW w:w="1170" w:type="dxa"/>
            <w:tcBorders>
              <w:top w:val="outset" w:sz="6" w:space="0" w:color="auto"/>
              <w:left w:val="outset" w:sz="6" w:space="0" w:color="auto"/>
              <w:bottom w:val="outset" w:sz="6" w:space="0" w:color="auto"/>
              <w:right w:val="outset" w:sz="6" w:space="0" w:color="auto"/>
            </w:tcBorders>
          </w:tcPr>
          <w:p w14:paraId="4EBD16FA" w14:textId="77777777" w:rsidR="005B7AF6" w:rsidRPr="00EF3BBD" w:rsidRDefault="005B7AF6"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7275BC6" w14:textId="6F51CAB8" w:rsidR="005B7AF6" w:rsidRDefault="005B7AF6" w:rsidP="005B7AF6">
            <w:pPr>
              <w:pStyle w:val="NoSpacing"/>
            </w:pPr>
          </w:p>
        </w:tc>
      </w:tr>
      <w:tr w:rsidR="005B7AF6" w:rsidRPr="002D59F8" w14:paraId="3913E05E" w14:textId="77777777" w:rsidTr="50611A7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2BCA8B0" w14:textId="77777777" w:rsidR="005B7AF6" w:rsidRDefault="005B7AF6" w:rsidP="005B7AF6">
            <w:pPr>
              <w:pStyle w:val="NoSpacing"/>
            </w:pPr>
            <w:r>
              <w:t>The project manager shall, for each planned software peer review or software inspection:</w:t>
            </w:r>
          </w:p>
          <w:p w14:paraId="5AA0424D" w14:textId="60F805DD" w:rsidR="005B7AF6" w:rsidRDefault="005B7AF6" w:rsidP="00E73AD0">
            <w:pPr>
              <w:pStyle w:val="ListParagraph"/>
              <w:numPr>
                <w:ilvl w:val="0"/>
                <w:numId w:val="35"/>
              </w:numPr>
            </w:pPr>
            <w:r>
              <w:t>Use a checklist or formal reading technique (e.g., perspective-based reading) to evaluate the work products.</w:t>
            </w:r>
          </w:p>
          <w:p w14:paraId="511C600F" w14:textId="76ECAAB6" w:rsidR="005B7AF6" w:rsidRDefault="005B7AF6" w:rsidP="00E73AD0">
            <w:pPr>
              <w:pStyle w:val="ListParagraph"/>
            </w:pPr>
            <w:r>
              <w:t>Use established readiness and completion criteria.</w:t>
            </w:r>
          </w:p>
          <w:p w14:paraId="489E025B" w14:textId="7AD3ECA8" w:rsidR="005B7AF6" w:rsidRDefault="005B7AF6" w:rsidP="00E73AD0">
            <w:pPr>
              <w:pStyle w:val="ListParagraph"/>
            </w:pPr>
            <w:r>
              <w:t>Track actions identified in the reviews until they are resolved.</w:t>
            </w:r>
          </w:p>
          <w:p w14:paraId="5E7FF8F8" w14:textId="6BF30F1E" w:rsidR="005B7AF6" w:rsidRPr="00407A1D" w:rsidRDefault="005B7AF6" w:rsidP="00E73AD0">
            <w:pPr>
              <w:pStyle w:val="ListParagraph"/>
            </w:pPr>
            <w:r>
              <w:t>Identify the required participants.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E7F1E7A" w14:textId="211355DC" w:rsidR="005B7AF6" w:rsidRPr="00407A1D" w:rsidRDefault="00397B64" w:rsidP="005B7AF6">
            <w:pPr>
              <w:pStyle w:val="NoSpacing"/>
              <w:jc w:val="center"/>
            </w:pPr>
            <w:hyperlink r:id="rId25" w:history="1">
              <w:r w:rsidR="007C7086" w:rsidRPr="007C7086">
                <w:rPr>
                  <w:rStyle w:val="Hyperlink"/>
                </w:rPr>
                <w:t>SWE-</w:t>
              </w:r>
              <w:r w:rsidR="005B7AF6" w:rsidRPr="007C7086">
                <w:rPr>
                  <w:rStyle w:val="Hyperlink"/>
                </w:rPr>
                <w:t>088</w:t>
              </w:r>
            </w:hyperlink>
          </w:p>
        </w:tc>
        <w:tc>
          <w:tcPr>
            <w:tcW w:w="3420" w:type="dxa"/>
            <w:tcBorders>
              <w:top w:val="outset" w:sz="6" w:space="0" w:color="auto"/>
              <w:left w:val="outset" w:sz="6" w:space="0" w:color="auto"/>
              <w:bottom w:val="outset" w:sz="6" w:space="0" w:color="auto"/>
              <w:right w:val="outset" w:sz="6" w:space="0" w:color="auto"/>
            </w:tcBorders>
          </w:tcPr>
          <w:p w14:paraId="1DC12D1A" w14:textId="16D20B08" w:rsidR="005B7AF6" w:rsidRPr="00407A1D" w:rsidRDefault="005B7AF6" w:rsidP="00B8090B">
            <w:pPr>
              <w:pStyle w:val="MyListNumber"/>
              <w:numPr>
                <w:ilvl w:val="0"/>
                <w:numId w:val="0"/>
              </w:numPr>
              <w:ind w:left="288" w:hanging="288"/>
            </w:pPr>
            <w:r w:rsidRPr="008F62F2">
              <w:t>2.</w:t>
            </w:r>
            <w:r w:rsidR="00B8090B">
              <w:tab/>
            </w:r>
            <w:r w:rsidRPr="008F62F2">
              <w:t>Confirm that the project resolves the actions identified from the software peer reviews.</w:t>
            </w:r>
          </w:p>
        </w:tc>
        <w:tc>
          <w:tcPr>
            <w:tcW w:w="1170" w:type="dxa"/>
            <w:tcBorders>
              <w:top w:val="outset" w:sz="6" w:space="0" w:color="auto"/>
              <w:left w:val="outset" w:sz="6" w:space="0" w:color="auto"/>
              <w:bottom w:val="outset" w:sz="6" w:space="0" w:color="auto"/>
              <w:right w:val="outset" w:sz="6" w:space="0" w:color="auto"/>
            </w:tcBorders>
          </w:tcPr>
          <w:p w14:paraId="16EBFED0" w14:textId="77777777" w:rsidR="005B7AF6" w:rsidRPr="00EF3BBD" w:rsidRDefault="005B7AF6"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69B2629" w14:textId="53398C63" w:rsidR="005B7AF6" w:rsidRDefault="005B7AF6" w:rsidP="005B7AF6">
            <w:pPr>
              <w:pStyle w:val="NoSpacing"/>
            </w:pPr>
          </w:p>
        </w:tc>
      </w:tr>
      <w:tr w:rsidR="00BB1961" w:rsidRPr="002D59F8" w14:paraId="5D234937" w14:textId="77777777" w:rsidTr="50611A71">
        <w:trPr>
          <w:cantSplit/>
          <w:tblCellSpacing w:w="0" w:type="dxa"/>
        </w:trPr>
        <w:tc>
          <w:tcPr>
            <w:tcW w:w="5122" w:type="dxa"/>
            <w:vMerge w:val="restart"/>
            <w:tcBorders>
              <w:top w:val="outset" w:sz="6" w:space="0" w:color="auto"/>
              <w:left w:val="outset" w:sz="6" w:space="0" w:color="auto"/>
              <w:right w:val="outset" w:sz="6" w:space="0" w:color="auto"/>
            </w:tcBorders>
          </w:tcPr>
          <w:p w14:paraId="27A8C394" w14:textId="144B5AC6" w:rsidR="00BB1961" w:rsidRPr="00407A1D" w:rsidRDefault="00BB1961" w:rsidP="005B7AF6">
            <w:pPr>
              <w:pStyle w:val="NoSpacing"/>
            </w:pPr>
            <w:r w:rsidRPr="00EA1980">
              <w:t>The project manager shall track and maintain software non-conformances (including defects in tools and appropriate ground software).</w:t>
            </w:r>
          </w:p>
        </w:tc>
        <w:tc>
          <w:tcPr>
            <w:tcW w:w="1080" w:type="dxa"/>
            <w:vMerge w:val="restart"/>
            <w:tcBorders>
              <w:top w:val="outset" w:sz="6" w:space="0" w:color="auto"/>
              <w:left w:val="outset" w:sz="6" w:space="0" w:color="auto"/>
              <w:right w:val="outset" w:sz="6" w:space="0" w:color="auto"/>
            </w:tcBorders>
            <w:shd w:val="clear" w:color="auto" w:fill="auto"/>
          </w:tcPr>
          <w:p w14:paraId="1063DD56" w14:textId="20292E5C" w:rsidR="00BB1961" w:rsidRPr="00407A1D" w:rsidRDefault="00397B64" w:rsidP="005B7AF6">
            <w:pPr>
              <w:pStyle w:val="NoSpacing"/>
              <w:jc w:val="center"/>
            </w:pPr>
            <w:hyperlink r:id="rId26" w:history="1">
              <w:r w:rsidR="007C7086" w:rsidRPr="007C7086">
                <w:rPr>
                  <w:rStyle w:val="Hyperlink"/>
                </w:rPr>
                <w:t>SWE-</w:t>
              </w:r>
              <w:r w:rsidR="00BB1961" w:rsidRPr="007C7086">
                <w:rPr>
                  <w:rStyle w:val="Hyperlink"/>
                </w:rPr>
                <w:t>201</w:t>
              </w:r>
            </w:hyperlink>
          </w:p>
        </w:tc>
        <w:tc>
          <w:tcPr>
            <w:tcW w:w="3420" w:type="dxa"/>
            <w:tcBorders>
              <w:top w:val="outset" w:sz="6" w:space="0" w:color="auto"/>
              <w:left w:val="outset" w:sz="6" w:space="0" w:color="auto"/>
              <w:bottom w:val="outset" w:sz="6" w:space="0" w:color="auto"/>
              <w:right w:val="outset" w:sz="6" w:space="0" w:color="auto"/>
            </w:tcBorders>
          </w:tcPr>
          <w:p w14:paraId="622EEB2E" w14:textId="12FDEA1B" w:rsidR="00BB1961" w:rsidRPr="00407A1D" w:rsidRDefault="00BB1961" w:rsidP="003C2CF0">
            <w:pPr>
              <w:pStyle w:val="MyListNumber"/>
              <w:numPr>
                <w:ilvl w:val="0"/>
                <w:numId w:val="33"/>
              </w:numPr>
            </w:pPr>
            <w:r w:rsidRPr="00EA1980">
              <w:t>Confirm that all software non-conformances are recorded and tracked to resolution.</w:t>
            </w:r>
          </w:p>
        </w:tc>
        <w:tc>
          <w:tcPr>
            <w:tcW w:w="1170" w:type="dxa"/>
            <w:tcBorders>
              <w:top w:val="outset" w:sz="6" w:space="0" w:color="auto"/>
              <w:left w:val="outset" w:sz="6" w:space="0" w:color="auto"/>
              <w:bottom w:val="outset" w:sz="6" w:space="0" w:color="auto"/>
              <w:right w:val="outset" w:sz="6" w:space="0" w:color="auto"/>
            </w:tcBorders>
          </w:tcPr>
          <w:p w14:paraId="3D0133BB" w14:textId="77777777" w:rsidR="00BB1961" w:rsidRPr="00EF3BBD" w:rsidRDefault="00BB1961"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22A559C" w14:textId="6B3A863E" w:rsidR="00BB1961" w:rsidRDefault="00BB1961" w:rsidP="005B7AF6">
            <w:pPr>
              <w:pStyle w:val="NoSpacing"/>
            </w:pPr>
          </w:p>
        </w:tc>
      </w:tr>
      <w:tr w:rsidR="00DF2C1C" w:rsidRPr="002D59F8" w14:paraId="5D9D74FF"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78EE0DB9" w14:textId="77777777" w:rsidR="00DF2C1C" w:rsidRPr="00EA1980" w:rsidRDefault="00DF2C1C" w:rsidP="005B7AF6">
            <w:pPr>
              <w:pStyle w:val="NoSpacing"/>
            </w:pPr>
          </w:p>
        </w:tc>
        <w:tc>
          <w:tcPr>
            <w:tcW w:w="1080" w:type="dxa"/>
            <w:vMerge/>
            <w:tcBorders>
              <w:top w:val="outset" w:sz="6" w:space="0" w:color="auto"/>
              <w:left w:val="outset" w:sz="6" w:space="0" w:color="auto"/>
              <w:right w:val="outset" w:sz="6" w:space="0" w:color="auto"/>
            </w:tcBorders>
            <w:shd w:val="clear" w:color="auto" w:fill="auto"/>
          </w:tcPr>
          <w:p w14:paraId="5F9157E2" w14:textId="77777777" w:rsidR="00DF2C1C" w:rsidRPr="00EA1980" w:rsidRDefault="00DF2C1C" w:rsidP="005B7AF6">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5E565AC" w14:textId="5C6FA981" w:rsidR="00DF2C1C" w:rsidRPr="00EA1980" w:rsidRDefault="00DF2C1C" w:rsidP="003C2CF0">
            <w:pPr>
              <w:pStyle w:val="MyListNumber"/>
              <w:numPr>
                <w:ilvl w:val="0"/>
                <w:numId w:val="33"/>
              </w:numPr>
            </w:pPr>
            <w:r w:rsidRPr="00407A1D">
              <w:t>Confirm that accepted non-conformances include the rationale for the non-conformance.</w:t>
            </w:r>
          </w:p>
        </w:tc>
        <w:tc>
          <w:tcPr>
            <w:tcW w:w="1170" w:type="dxa"/>
            <w:tcBorders>
              <w:top w:val="outset" w:sz="6" w:space="0" w:color="auto"/>
              <w:left w:val="outset" w:sz="6" w:space="0" w:color="auto"/>
              <w:bottom w:val="outset" w:sz="6" w:space="0" w:color="auto"/>
              <w:right w:val="outset" w:sz="6" w:space="0" w:color="auto"/>
            </w:tcBorders>
          </w:tcPr>
          <w:p w14:paraId="2C7A58E5" w14:textId="77777777" w:rsidR="00DF2C1C" w:rsidRPr="00EF3BBD" w:rsidRDefault="00DF2C1C" w:rsidP="005B7AF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CB101C3" w14:textId="77777777" w:rsidR="00DF2C1C" w:rsidRDefault="00DF2C1C" w:rsidP="005B7AF6">
            <w:pPr>
              <w:pStyle w:val="NoSpacing"/>
            </w:pPr>
          </w:p>
        </w:tc>
      </w:tr>
      <w:tr w:rsidR="00BB1961" w:rsidRPr="002D59F8" w14:paraId="5A70A1AA" w14:textId="77777777" w:rsidTr="50611A71">
        <w:trPr>
          <w:cantSplit/>
          <w:tblCellSpacing w:w="0" w:type="dxa"/>
        </w:trPr>
        <w:tc>
          <w:tcPr>
            <w:tcW w:w="5122" w:type="dxa"/>
            <w:vMerge w:val="restart"/>
            <w:tcBorders>
              <w:top w:val="outset" w:sz="6" w:space="0" w:color="auto"/>
              <w:left w:val="outset" w:sz="6" w:space="0" w:color="auto"/>
              <w:right w:val="outset" w:sz="6" w:space="0" w:color="auto"/>
            </w:tcBorders>
          </w:tcPr>
          <w:p w14:paraId="6D6FF2B9" w14:textId="667AEE1A" w:rsidR="00BB1961" w:rsidRPr="00EF3BBD" w:rsidRDefault="00BB1961" w:rsidP="00BB1961">
            <w:pPr>
              <w:pStyle w:val="NoSpacing"/>
            </w:pPr>
            <w:r w:rsidRPr="002C4BA5">
              <w:t xml:space="preserve">The project manager shall define and implement clear software severity levels for all software non-conformances </w:t>
            </w:r>
            <w:r w:rsidRPr="002C4BA5">
              <w:lastRenderedPageBreak/>
              <w:t>(including tools, COTS, GOTS, MOTS, OSS, reused software components, and applicable ground systems).</w:t>
            </w:r>
          </w:p>
        </w:tc>
        <w:tc>
          <w:tcPr>
            <w:tcW w:w="1080" w:type="dxa"/>
            <w:vMerge w:val="restart"/>
            <w:tcBorders>
              <w:top w:val="outset" w:sz="6" w:space="0" w:color="auto"/>
              <w:left w:val="outset" w:sz="6" w:space="0" w:color="auto"/>
              <w:right w:val="outset" w:sz="6" w:space="0" w:color="auto"/>
            </w:tcBorders>
            <w:shd w:val="clear" w:color="auto" w:fill="auto"/>
          </w:tcPr>
          <w:p w14:paraId="7ABF8210" w14:textId="00364FCD" w:rsidR="00BB1961" w:rsidRPr="00EF3BBD" w:rsidRDefault="00397B64" w:rsidP="00BB1961">
            <w:pPr>
              <w:pStyle w:val="NoSpacing"/>
              <w:jc w:val="center"/>
            </w:pPr>
            <w:hyperlink r:id="rId27" w:history="1">
              <w:r w:rsidR="007C7086" w:rsidRPr="007C7086">
                <w:rPr>
                  <w:rStyle w:val="Hyperlink"/>
                </w:rPr>
                <w:t>SWE-</w:t>
              </w:r>
              <w:r w:rsidR="00BB1961" w:rsidRPr="007C7086">
                <w:rPr>
                  <w:rStyle w:val="Hyperlink"/>
                </w:rPr>
                <w:t>202</w:t>
              </w:r>
            </w:hyperlink>
          </w:p>
        </w:tc>
        <w:tc>
          <w:tcPr>
            <w:tcW w:w="3420" w:type="dxa"/>
            <w:tcBorders>
              <w:top w:val="outset" w:sz="6" w:space="0" w:color="auto"/>
              <w:left w:val="outset" w:sz="6" w:space="0" w:color="auto"/>
              <w:bottom w:val="outset" w:sz="6" w:space="0" w:color="auto"/>
              <w:right w:val="outset" w:sz="6" w:space="0" w:color="auto"/>
            </w:tcBorders>
          </w:tcPr>
          <w:p w14:paraId="1FED9E85" w14:textId="517FBA3F" w:rsidR="00BB1961" w:rsidRPr="00EF3BBD" w:rsidRDefault="00BB1961" w:rsidP="003C2CF0">
            <w:pPr>
              <w:pStyle w:val="MyListNumber"/>
              <w:numPr>
                <w:ilvl w:val="0"/>
                <w:numId w:val="32"/>
              </w:numPr>
            </w:pPr>
            <w:r w:rsidRPr="002C4BA5">
              <w:t>Confirm that all software non-conformances severity levels are defined.</w:t>
            </w:r>
          </w:p>
        </w:tc>
        <w:tc>
          <w:tcPr>
            <w:tcW w:w="1170" w:type="dxa"/>
            <w:tcBorders>
              <w:top w:val="outset" w:sz="6" w:space="0" w:color="auto"/>
              <w:left w:val="outset" w:sz="6" w:space="0" w:color="auto"/>
              <w:bottom w:val="outset" w:sz="6" w:space="0" w:color="auto"/>
              <w:right w:val="outset" w:sz="6" w:space="0" w:color="auto"/>
            </w:tcBorders>
          </w:tcPr>
          <w:p w14:paraId="79E70DC8" w14:textId="77777777" w:rsidR="00BB1961" w:rsidRPr="00EF3BBD" w:rsidRDefault="00BB1961"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008BE13" w14:textId="596C40B9" w:rsidR="00BB1961" w:rsidRPr="00EF3BBD" w:rsidRDefault="00BB1961" w:rsidP="00BB1961">
            <w:pPr>
              <w:pStyle w:val="NoSpacing"/>
            </w:pPr>
          </w:p>
        </w:tc>
      </w:tr>
      <w:tr w:rsidR="00DF2C1C" w:rsidRPr="002D59F8" w14:paraId="150E052C"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4494903D" w14:textId="77777777" w:rsidR="00DF2C1C" w:rsidRPr="002C4BA5" w:rsidRDefault="00DF2C1C" w:rsidP="00BB1961">
            <w:pPr>
              <w:pStyle w:val="NoSpacing"/>
            </w:pPr>
          </w:p>
        </w:tc>
        <w:tc>
          <w:tcPr>
            <w:tcW w:w="1080" w:type="dxa"/>
            <w:vMerge/>
            <w:tcBorders>
              <w:top w:val="outset" w:sz="6" w:space="0" w:color="auto"/>
              <w:left w:val="outset" w:sz="6" w:space="0" w:color="auto"/>
              <w:right w:val="outset" w:sz="6" w:space="0" w:color="auto"/>
            </w:tcBorders>
            <w:shd w:val="clear" w:color="auto" w:fill="auto"/>
          </w:tcPr>
          <w:p w14:paraId="126E5499" w14:textId="77777777" w:rsidR="00DF2C1C" w:rsidRPr="002C4BA5" w:rsidRDefault="00DF2C1C" w:rsidP="00BB1961">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DB01C4B" w14:textId="1969A8CA" w:rsidR="00DF2C1C" w:rsidRPr="002C4BA5" w:rsidRDefault="00DF2C1C" w:rsidP="003C2CF0">
            <w:pPr>
              <w:pStyle w:val="MyListNumber"/>
              <w:numPr>
                <w:ilvl w:val="0"/>
                <w:numId w:val="32"/>
              </w:numPr>
            </w:pPr>
            <w:r w:rsidRPr="002C4BA5">
              <w:t>Assess the application and accuracy of the defined severity levels to software non-conformances.</w:t>
            </w:r>
          </w:p>
        </w:tc>
        <w:tc>
          <w:tcPr>
            <w:tcW w:w="1170" w:type="dxa"/>
            <w:tcBorders>
              <w:top w:val="outset" w:sz="6" w:space="0" w:color="auto"/>
              <w:left w:val="outset" w:sz="6" w:space="0" w:color="auto"/>
              <w:bottom w:val="outset" w:sz="6" w:space="0" w:color="auto"/>
              <w:right w:val="outset" w:sz="6" w:space="0" w:color="auto"/>
            </w:tcBorders>
          </w:tcPr>
          <w:p w14:paraId="583A3140" w14:textId="77777777" w:rsidR="00DF2C1C" w:rsidRPr="00EF3BBD" w:rsidRDefault="00DF2C1C"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B805371" w14:textId="77777777" w:rsidR="00DF2C1C" w:rsidRPr="00EF3BBD" w:rsidRDefault="00DF2C1C" w:rsidP="00BB1961">
            <w:pPr>
              <w:pStyle w:val="NoSpacing"/>
            </w:pPr>
          </w:p>
        </w:tc>
      </w:tr>
      <w:tr w:rsidR="00DF2C1C" w:rsidRPr="002D59F8" w14:paraId="71EDED28"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553537C2" w14:textId="77777777" w:rsidR="00DF2C1C" w:rsidRPr="002C4BA5" w:rsidRDefault="00DF2C1C" w:rsidP="00BB1961">
            <w:pPr>
              <w:pStyle w:val="NoSpacing"/>
            </w:pPr>
          </w:p>
        </w:tc>
        <w:tc>
          <w:tcPr>
            <w:tcW w:w="1080" w:type="dxa"/>
            <w:vMerge/>
            <w:tcBorders>
              <w:top w:val="outset" w:sz="6" w:space="0" w:color="auto"/>
              <w:left w:val="outset" w:sz="6" w:space="0" w:color="auto"/>
              <w:right w:val="outset" w:sz="6" w:space="0" w:color="auto"/>
            </w:tcBorders>
            <w:shd w:val="clear" w:color="auto" w:fill="auto"/>
          </w:tcPr>
          <w:p w14:paraId="75A8FAB8" w14:textId="77777777" w:rsidR="00DF2C1C" w:rsidRPr="002C4BA5" w:rsidRDefault="00DF2C1C" w:rsidP="00BB1961">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EA75E9A" w14:textId="1E5DAC73" w:rsidR="00DF2C1C" w:rsidRPr="002C4BA5" w:rsidRDefault="00DF2C1C" w:rsidP="003C2CF0">
            <w:pPr>
              <w:pStyle w:val="MyListNumber"/>
              <w:numPr>
                <w:ilvl w:val="0"/>
                <w:numId w:val="32"/>
              </w:numPr>
            </w:pPr>
            <w:r w:rsidRPr="002C4BA5">
              <w:t>Confirm that the project assigns severity levels to non-conformances associated with tools, COTS, GOTS, MOTS, OSS, and reused software components.</w:t>
            </w:r>
          </w:p>
        </w:tc>
        <w:tc>
          <w:tcPr>
            <w:tcW w:w="1170" w:type="dxa"/>
            <w:tcBorders>
              <w:top w:val="outset" w:sz="6" w:space="0" w:color="auto"/>
              <w:left w:val="outset" w:sz="6" w:space="0" w:color="auto"/>
              <w:bottom w:val="outset" w:sz="6" w:space="0" w:color="auto"/>
              <w:right w:val="outset" w:sz="6" w:space="0" w:color="auto"/>
            </w:tcBorders>
          </w:tcPr>
          <w:p w14:paraId="25E51A3B" w14:textId="77777777" w:rsidR="00DF2C1C" w:rsidRPr="00EF3BBD" w:rsidRDefault="00DF2C1C"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12C0CA4" w14:textId="77777777" w:rsidR="00DF2C1C" w:rsidRPr="00EF3BBD" w:rsidRDefault="00DF2C1C" w:rsidP="00BB1961">
            <w:pPr>
              <w:pStyle w:val="NoSpacing"/>
            </w:pPr>
          </w:p>
        </w:tc>
      </w:tr>
      <w:tr w:rsidR="00DF2C1C" w:rsidRPr="002D59F8" w14:paraId="1DDD0E52"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4B242216" w14:textId="77777777" w:rsidR="00DF2C1C" w:rsidRPr="002C4BA5" w:rsidRDefault="00DF2C1C" w:rsidP="00BB1961">
            <w:pPr>
              <w:pStyle w:val="NoSpacing"/>
            </w:pPr>
          </w:p>
        </w:tc>
        <w:tc>
          <w:tcPr>
            <w:tcW w:w="1080" w:type="dxa"/>
            <w:vMerge/>
            <w:tcBorders>
              <w:top w:val="outset" w:sz="6" w:space="0" w:color="auto"/>
              <w:left w:val="outset" w:sz="6" w:space="0" w:color="auto"/>
              <w:right w:val="outset" w:sz="6" w:space="0" w:color="auto"/>
            </w:tcBorders>
            <w:shd w:val="clear" w:color="auto" w:fill="auto"/>
          </w:tcPr>
          <w:p w14:paraId="443C92DD" w14:textId="77777777" w:rsidR="00DF2C1C" w:rsidRPr="002C4BA5" w:rsidRDefault="00DF2C1C" w:rsidP="00BB1961">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2DAFF33" w14:textId="065E19C0" w:rsidR="00DF2C1C" w:rsidRPr="002C4BA5" w:rsidRDefault="00DF2C1C" w:rsidP="003C2CF0">
            <w:pPr>
              <w:pStyle w:val="MyListNumber"/>
              <w:numPr>
                <w:ilvl w:val="0"/>
                <w:numId w:val="32"/>
              </w:numPr>
            </w:pPr>
            <w:r w:rsidRPr="002C4BA5">
              <w:t>Maintain or access the number of software non-conformances at each severity level for each software configuration item.</w:t>
            </w:r>
          </w:p>
        </w:tc>
        <w:tc>
          <w:tcPr>
            <w:tcW w:w="1170" w:type="dxa"/>
            <w:tcBorders>
              <w:top w:val="outset" w:sz="6" w:space="0" w:color="auto"/>
              <w:left w:val="outset" w:sz="6" w:space="0" w:color="auto"/>
              <w:bottom w:val="outset" w:sz="6" w:space="0" w:color="auto"/>
              <w:right w:val="outset" w:sz="6" w:space="0" w:color="auto"/>
            </w:tcBorders>
          </w:tcPr>
          <w:p w14:paraId="067D3C58" w14:textId="77777777" w:rsidR="00DF2C1C" w:rsidRPr="00EF3BBD" w:rsidRDefault="00DF2C1C"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D80B644" w14:textId="77777777" w:rsidR="00DF2C1C" w:rsidRPr="00EF3BBD" w:rsidRDefault="00DF2C1C" w:rsidP="00BB1961">
            <w:pPr>
              <w:pStyle w:val="NoSpacing"/>
            </w:pPr>
          </w:p>
        </w:tc>
      </w:tr>
      <w:tr w:rsidR="00BB1961" w:rsidRPr="002D59F8" w14:paraId="62600475" w14:textId="77777777" w:rsidTr="50611A71">
        <w:trPr>
          <w:cantSplit/>
          <w:tblCellSpacing w:w="0" w:type="dxa"/>
        </w:trPr>
        <w:tc>
          <w:tcPr>
            <w:tcW w:w="5122" w:type="dxa"/>
            <w:vMerge w:val="restart"/>
            <w:tcBorders>
              <w:top w:val="outset" w:sz="6" w:space="0" w:color="auto"/>
              <w:left w:val="outset" w:sz="6" w:space="0" w:color="auto"/>
              <w:right w:val="outset" w:sz="6" w:space="0" w:color="auto"/>
            </w:tcBorders>
          </w:tcPr>
          <w:p w14:paraId="19C85F08" w14:textId="40EF55D2" w:rsidR="00BB1961" w:rsidRPr="008670E3" w:rsidRDefault="00BB1961" w:rsidP="00BB1961">
            <w:pPr>
              <w:pStyle w:val="NoSpacing"/>
            </w:pPr>
            <w:r w:rsidRPr="002C4BA5">
              <w:t>The project manager shall implement mandatory assessments of reported non-conformances for all COTS, GOTS, MOTS, OSS, and/or reused software components.</w:t>
            </w:r>
          </w:p>
        </w:tc>
        <w:tc>
          <w:tcPr>
            <w:tcW w:w="1080" w:type="dxa"/>
            <w:vMerge w:val="restart"/>
            <w:tcBorders>
              <w:top w:val="outset" w:sz="6" w:space="0" w:color="auto"/>
              <w:left w:val="outset" w:sz="6" w:space="0" w:color="auto"/>
              <w:right w:val="outset" w:sz="6" w:space="0" w:color="auto"/>
            </w:tcBorders>
          </w:tcPr>
          <w:p w14:paraId="36F285A1" w14:textId="5CC14F93" w:rsidR="00BB1961" w:rsidRPr="00EF3BBD" w:rsidRDefault="00397B64" w:rsidP="00BB1961">
            <w:pPr>
              <w:pStyle w:val="NoSpacing"/>
              <w:jc w:val="center"/>
            </w:pPr>
            <w:hyperlink r:id="rId28" w:history="1">
              <w:r w:rsidR="007C7086" w:rsidRPr="007C7086">
                <w:rPr>
                  <w:rStyle w:val="Hyperlink"/>
                </w:rPr>
                <w:t>SWE-</w:t>
              </w:r>
              <w:r w:rsidR="00BB1961" w:rsidRPr="007C7086">
                <w:rPr>
                  <w:rStyle w:val="Hyperlink"/>
                </w:rPr>
                <w:t>203</w:t>
              </w:r>
            </w:hyperlink>
          </w:p>
        </w:tc>
        <w:tc>
          <w:tcPr>
            <w:tcW w:w="3420" w:type="dxa"/>
            <w:tcBorders>
              <w:top w:val="outset" w:sz="6" w:space="0" w:color="auto"/>
              <w:left w:val="outset" w:sz="6" w:space="0" w:color="auto"/>
              <w:bottom w:val="outset" w:sz="6" w:space="0" w:color="auto"/>
              <w:right w:val="outset" w:sz="6" w:space="0" w:color="auto"/>
            </w:tcBorders>
          </w:tcPr>
          <w:p w14:paraId="10FD5585" w14:textId="406A39EE" w:rsidR="00BB1961" w:rsidRPr="00EF3BBD" w:rsidRDefault="00BB1961" w:rsidP="00BB1961">
            <w:pPr>
              <w:pStyle w:val="MyListNumber"/>
              <w:numPr>
                <w:ilvl w:val="0"/>
                <w:numId w:val="19"/>
              </w:numPr>
            </w:pPr>
            <w:r w:rsidRPr="002C4BA5">
              <w:t>Confirm the evaluations of reported non-conformances for all COTS, GOTS, MOTS, OSS, or reused software components are occurring throughout the project life cycle.</w:t>
            </w:r>
          </w:p>
        </w:tc>
        <w:tc>
          <w:tcPr>
            <w:tcW w:w="1170" w:type="dxa"/>
            <w:tcBorders>
              <w:top w:val="outset" w:sz="6" w:space="0" w:color="auto"/>
              <w:left w:val="outset" w:sz="6" w:space="0" w:color="auto"/>
              <w:bottom w:val="outset" w:sz="6" w:space="0" w:color="auto"/>
              <w:right w:val="outset" w:sz="6" w:space="0" w:color="auto"/>
            </w:tcBorders>
          </w:tcPr>
          <w:p w14:paraId="1A65F6F6" w14:textId="77777777" w:rsidR="00BB1961" w:rsidRPr="00EF3BBD" w:rsidRDefault="00BB1961"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4BFEFD1" w14:textId="6DC86B61" w:rsidR="00BB1961" w:rsidRPr="00EF3BBD" w:rsidRDefault="00BB1961" w:rsidP="00BB1961">
            <w:pPr>
              <w:pStyle w:val="NoSpacing"/>
            </w:pPr>
          </w:p>
        </w:tc>
      </w:tr>
      <w:tr w:rsidR="00DF2C1C" w:rsidRPr="002D59F8" w14:paraId="3F1F52B9"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5C0C4641" w14:textId="77777777" w:rsidR="00DF2C1C" w:rsidRPr="002C4BA5" w:rsidRDefault="00DF2C1C" w:rsidP="00BB1961">
            <w:pPr>
              <w:pStyle w:val="NoSpacing"/>
            </w:pPr>
          </w:p>
        </w:tc>
        <w:tc>
          <w:tcPr>
            <w:tcW w:w="1080" w:type="dxa"/>
            <w:vMerge/>
            <w:tcBorders>
              <w:top w:val="outset" w:sz="6" w:space="0" w:color="auto"/>
              <w:left w:val="outset" w:sz="6" w:space="0" w:color="auto"/>
              <w:right w:val="outset" w:sz="6" w:space="0" w:color="auto"/>
            </w:tcBorders>
          </w:tcPr>
          <w:p w14:paraId="5DF01423" w14:textId="77777777" w:rsidR="00DF2C1C" w:rsidRPr="002C4BA5" w:rsidRDefault="00DF2C1C" w:rsidP="00BB1961">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E416B77" w14:textId="5BB858EA" w:rsidR="00DF2C1C" w:rsidRPr="002C4BA5" w:rsidRDefault="00DF2C1C" w:rsidP="00BB1961">
            <w:pPr>
              <w:pStyle w:val="MyListNumber"/>
              <w:numPr>
                <w:ilvl w:val="0"/>
                <w:numId w:val="19"/>
              </w:numPr>
            </w:pPr>
            <w:r w:rsidRPr="002C4BA5">
              <w:t>Assess the impact of non-conformances on the project software's safety, quality, and reliability.</w:t>
            </w:r>
          </w:p>
        </w:tc>
        <w:tc>
          <w:tcPr>
            <w:tcW w:w="1170" w:type="dxa"/>
            <w:tcBorders>
              <w:top w:val="outset" w:sz="6" w:space="0" w:color="auto"/>
              <w:left w:val="outset" w:sz="6" w:space="0" w:color="auto"/>
              <w:bottom w:val="outset" w:sz="6" w:space="0" w:color="auto"/>
              <w:right w:val="outset" w:sz="6" w:space="0" w:color="auto"/>
            </w:tcBorders>
          </w:tcPr>
          <w:p w14:paraId="0EC48B86" w14:textId="77777777" w:rsidR="00DF2C1C" w:rsidRPr="00EF3BBD" w:rsidRDefault="00DF2C1C"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5295E9C" w14:textId="77777777" w:rsidR="00DF2C1C" w:rsidRPr="00EF3BBD" w:rsidRDefault="00DF2C1C" w:rsidP="00BB1961">
            <w:pPr>
              <w:pStyle w:val="NoSpacing"/>
            </w:pPr>
          </w:p>
        </w:tc>
      </w:tr>
      <w:tr w:rsidR="00BB1961" w:rsidRPr="002D59F8" w14:paraId="7DD4D802" w14:textId="77777777" w:rsidTr="50611A71">
        <w:trPr>
          <w:cantSplit/>
          <w:tblCellSpacing w:w="0" w:type="dxa"/>
        </w:trPr>
        <w:tc>
          <w:tcPr>
            <w:tcW w:w="5122" w:type="dxa"/>
            <w:vMerge w:val="restart"/>
            <w:tcBorders>
              <w:top w:val="outset" w:sz="6" w:space="0" w:color="auto"/>
              <w:left w:val="outset" w:sz="6" w:space="0" w:color="auto"/>
              <w:right w:val="outset" w:sz="6" w:space="0" w:color="auto"/>
            </w:tcBorders>
          </w:tcPr>
          <w:p w14:paraId="7D05AB81" w14:textId="0283A947" w:rsidR="00BB1961" w:rsidRPr="008670E3" w:rsidRDefault="00BB1961" w:rsidP="00BB1961">
            <w:pPr>
              <w:pStyle w:val="NoSpacing"/>
            </w:pPr>
            <w:r w:rsidRPr="002C4BA5">
              <w:t>The project manager shall implement process assessments for all high severity software non-conformances (closed loop process).</w:t>
            </w:r>
          </w:p>
        </w:tc>
        <w:tc>
          <w:tcPr>
            <w:tcW w:w="1080" w:type="dxa"/>
            <w:vMerge w:val="restart"/>
            <w:tcBorders>
              <w:top w:val="outset" w:sz="6" w:space="0" w:color="auto"/>
              <w:left w:val="outset" w:sz="6" w:space="0" w:color="auto"/>
              <w:right w:val="outset" w:sz="6" w:space="0" w:color="auto"/>
            </w:tcBorders>
          </w:tcPr>
          <w:p w14:paraId="5D915C50" w14:textId="0EEFB4AF" w:rsidR="00BB1961" w:rsidRPr="00EF3BBD" w:rsidRDefault="00397B64" w:rsidP="00BB1961">
            <w:pPr>
              <w:pStyle w:val="NoSpacing"/>
              <w:jc w:val="center"/>
            </w:pPr>
            <w:hyperlink r:id="rId29" w:history="1">
              <w:r w:rsidR="007C7086" w:rsidRPr="007C7086">
                <w:rPr>
                  <w:rStyle w:val="Hyperlink"/>
                </w:rPr>
                <w:t>SWE-</w:t>
              </w:r>
              <w:r w:rsidR="00BB1961" w:rsidRPr="007C7086">
                <w:rPr>
                  <w:rStyle w:val="Hyperlink"/>
                </w:rPr>
                <w:t>204</w:t>
              </w:r>
            </w:hyperlink>
          </w:p>
        </w:tc>
        <w:tc>
          <w:tcPr>
            <w:tcW w:w="3420" w:type="dxa"/>
            <w:tcBorders>
              <w:top w:val="outset" w:sz="6" w:space="0" w:color="auto"/>
              <w:left w:val="outset" w:sz="6" w:space="0" w:color="auto"/>
              <w:bottom w:val="outset" w:sz="6" w:space="0" w:color="auto"/>
              <w:right w:val="outset" w:sz="6" w:space="0" w:color="auto"/>
            </w:tcBorders>
          </w:tcPr>
          <w:p w14:paraId="2C8F4AFF" w14:textId="7DE1BEDF" w:rsidR="00BB1961" w:rsidRPr="00EF3BBD" w:rsidRDefault="00BB1961" w:rsidP="00BB1961">
            <w:pPr>
              <w:pStyle w:val="MyListNumber"/>
              <w:numPr>
                <w:ilvl w:val="0"/>
                <w:numId w:val="31"/>
              </w:numPr>
            </w:pPr>
            <w:r w:rsidRPr="002C4BA5">
              <w:t>Perform or confirm that a root cause analysis has been completed on all identified high severity software nonconformances, and that the results are recorded and have been assessed for adequacy.</w:t>
            </w:r>
          </w:p>
        </w:tc>
        <w:tc>
          <w:tcPr>
            <w:tcW w:w="1170" w:type="dxa"/>
            <w:tcBorders>
              <w:top w:val="outset" w:sz="6" w:space="0" w:color="auto"/>
              <w:left w:val="outset" w:sz="6" w:space="0" w:color="auto"/>
              <w:bottom w:val="outset" w:sz="6" w:space="0" w:color="auto"/>
              <w:right w:val="outset" w:sz="6" w:space="0" w:color="auto"/>
            </w:tcBorders>
          </w:tcPr>
          <w:p w14:paraId="103CDBA0" w14:textId="77777777" w:rsidR="00BB1961" w:rsidRPr="00EF3BBD" w:rsidRDefault="00BB1961"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9C24B71" w14:textId="65A78076" w:rsidR="00BB1961" w:rsidRPr="00EF3BBD" w:rsidRDefault="00BB1961" w:rsidP="00BB1961">
            <w:pPr>
              <w:pStyle w:val="NoSpacing"/>
            </w:pPr>
          </w:p>
        </w:tc>
      </w:tr>
      <w:tr w:rsidR="00DF2C1C" w:rsidRPr="002D59F8" w14:paraId="6A03A6E7"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74BF8C5D" w14:textId="77777777" w:rsidR="00DF2C1C" w:rsidRPr="002C4BA5" w:rsidRDefault="00DF2C1C" w:rsidP="00BB1961">
            <w:pPr>
              <w:pStyle w:val="NoSpacing"/>
            </w:pPr>
          </w:p>
        </w:tc>
        <w:tc>
          <w:tcPr>
            <w:tcW w:w="1080" w:type="dxa"/>
            <w:vMerge/>
            <w:tcBorders>
              <w:top w:val="outset" w:sz="6" w:space="0" w:color="auto"/>
              <w:left w:val="outset" w:sz="6" w:space="0" w:color="auto"/>
              <w:right w:val="outset" w:sz="6" w:space="0" w:color="auto"/>
            </w:tcBorders>
          </w:tcPr>
          <w:p w14:paraId="7378CCBC" w14:textId="77777777" w:rsidR="00DF2C1C" w:rsidRPr="002C4BA5" w:rsidRDefault="00DF2C1C" w:rsidP="00BB1961">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7C53395C" w14:textId="3C8A3A73" w:rsidR="00DF2C1C" w:rsidRPr="002C4BA5" w:rsidRDefault="00DF2C1C" w:rsidP="00BB1961">
            <w:pPr>
              <w:pStyle w:val="MyListNumber"/>
              <w:numPr>
                <w:ilvl w:val="0"/>
                <w:numId w:val="31"/>
              </w:numPr>
            </w:pPr>
            <w:r w:rsidRPr="002C4BA5">
              <w:t>Confirm that the project analyzed the processes identified in the root cause analysis associated with the high severity software non-conformances.</w:t>
            </w:r>
          </w:p>
        </w:tc>
        <w:tc>
          <w:tcPr>
            <w:tcW w:w="1170" w:type="dxa"/>
            <w:tcBorders>
              <w:top w:val="outset" w:sz="6" w:space="0" w:color="auto"/>
              <w:left w:val="outset" w:sz="6" w:space="0" w:color="auto"/>
              <w:bottom w:val="outset" w:sz="6" w:space="0" w:color="auto"/>
              <w:right w:val="outset" w:sz="6" w:space="0" w:color="auto"/>
            </w:tcBorders>
          </w:tcPr>
          <w:p w14:paraId="1FCC825F" w14:textId="77777777" w:rsidR="00DF2C1C" w:rsidRPr="00EF3BBD" w:rsidRDefault="00DF2C1C"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3B24B69" w14:textId="77777777" w:rsidR="00DF2C1C" w:rsidRPr="00EF3BBD" w:rsidRDefault="00DF2C1C" w:rsidP="00BB1961">
            <w:pPr>
              <w:pStyle w:val="NoSpacing"/>
            </w:pPr>
          </w:p>
        </w:tc>
      </w:tr>
      <w:tr w:rsidR="00DF2C1C" w:rsidRPr="002D59F8" w14:paraId="3E25D2DD"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105146FE" w14:textId="77777777" w:rsidR="00DF2C1C" w:rsidRPr="002C4BA5" w:rsidRDefault="00DF2C1C" w:rsidP="00BB1961">
            <w:pPr>
              <w:pStyle w:val="NoSpacing"/>
            </w:pPr>
          </w:p>
        </w:tc>
        <w:tc>
          <w:tcPr>
            <w:tcW w:w="1080" w:type="dxa"/>
            <w:vMerge/>
            <w:tcBorders>
              <w:top w:val="outset" w:sz="6" w:space="0" w:color="auto"/>
              <w:left w:val="outset" w:sz="6" w:space="0" w:color="auto"/>
              <w:right w:val="outset" w:sz="6" w:space="0" w:color="auto"/>
            </w:tcBorders>
          </w:tcPr>
          <w:p w14:paraId="191D2B4F" w14:textId="77777777" w:rsidR="00DF2C1C" w:rsidRPr="002C4BA5" w:rsidRDefault="00DF2C1C" w:rsidP="00BB1961">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F132F8C" w14:textId="1F3822A9" w:rsidR="00DF2C1C" w:rsidRPr="002C4BA5" w:rsidRDefault="00DF2C1C" w:rsidP="00BB1961">
            <w:pPr>
              <w:pStyle w:val="MyListNumber"/>
              <w:numPr>
                <w:ilvl w:val="0"/>
                <w:numId w:val="31"/>
              </w:numPr>
            </w:pPr>
            <w:r w:rsidRPr="002C4BA5">
              <w:t>Assess opportunities for improvement on the processes identified in the root cause analysis associated with the high severity software non-conformances.</w:t>
            </w:r>
          </w:p>
        </w:tc>
        <w:tc>
          <w:tcPr>
            <w:tcW w:w="1170" w:type="dxa"/>
            <w:tcBorders>
              <w:top w:val="outset" w:sz="6" w:space="0" w:color="auto"/>
              <w:left w:val="outset" w:sz="6" w:space="0" w:color="auto"/>
              <w:bottom w:val="outset" w:sz="6" w:space="0" w:color="auto"/>
              <w:right w:val="outset" w:sz="6" w:space="0" w:color="auto"/>
            </w:tcBorders>
          </w:tcPr>
          <w:p w14:paraId="6E13CA06" w14:textId="77777777" w:rsidR="00DF2C1C" w:rsidRPr="00EF3BBD" w:rsidRDefault="00DF2C1C"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83A42EA" w14:textId="77777777" w:rsidR="00DF2C1C" w:rsidRPr="00EF3BBD" w:rsidRDefault="00DF2C1C" w:rsidP="00BB1961">
            <w:pPr>
              <w:pStyle w:val="NoSpacing"/>
            </w:pPr>
          </w:p>
        </w:tc>
      </w:tr>
      <w:tr w:rsidR="00DF2C1C" w:rsidRPr="002D59F8" w14:paraId="19B48253" w14:textId="77777777" w:rsidTr="50611A71">
        <w:trPr>
          <w:cantSplit/>
          <w:tblCellSpacing w:w="0" w:type="dxa"/>
        </w:trPr>
        <w:tc>
          <w:tcPr>
            <w:tcW w:w="5122" w:type="dxa"/>
            <w:vMerge/>
            <w:tcBorders>
              <w:top w:val="outset" w:sz="6" w:space="0" w:color="auto"/>
              <w:left w:val="outset" w:sz="6" w:space="0" w:color="auto"/>
              <w:right w:val="outset" w:sz="6" w:space="0" w:color="auto"/>
            </w:tcBorders>
          </w:tcPr>
          <w:p w14:paraId="61BF7250" w14:textId="77777777" w:rsidR="00DF2C1C" w:rsidRPr="002C4BA5" w:rsidRDefault="00DF2C1C" w:rsidP="00BB1961">
            <w:pPr>
              <w:pStyle w:val="NoSpacing"/>
            </w:pPr>
          </w:p>
        </w:tc>
        <w:tc>
          <w:tcPr>
            <w:tcW w:w="1080" w:type="dxa"/>
            <w:vMerge/>
            <w:tcBorders>
              <w:top w:val="outset" w:sz="6" w:space="0" w:color="auto"/>
              <w:left w:val="outset" w:sz="6" w:space="0" w:color="auto"/>
              <w:right w:val="outset" w:sz="6" w:space="0" w:color="auto"/>
            </w:tcBorders>
          </w:tcPr>
          <w:p w14:paraId="08915330" w14:textId="77777777" w:rsidR="00DF2C1C" w:rsidRPr="002C4BA5" w:rsidRDefault="00DF2C1C" w:rsidP="00BB1961">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A311009" w14:textId="063AB262" w:rsidR="00DF2C1C" w:rsidRPr="002C4BA5" w:rsidRDefault="00DF2C1C" w:rsidP="00BB1961">
            <w:pPr>
              <w:pStyle w:val="MyListNumber"/>
              <w:numPr>
                <w:ilvl w:val="0"/>
                <w:numId w:val="31"/>
              </w:numPr>
            </w:pPr>
            <w:r w:rsidRPr="002C4BA5">
              <w:t>Perform or confirm tracking of corrective actions to closure on high severity software non-conformances.</w:t>
            </w:r>
          </w:p>
        </w:tc>
        <w:tc>
          <w:tcPr>
            <w:tcW w:w="1170" w:type="dxa"/>
            <w:tcBorders>
              <w:top w:val="outset" w:sz="6" w:space="0" w:color="auto"/>
              <w:left w:val="outset" w:sz="6" w:space="0" w:color="auto"/>
              <w:bottom w:val="outset" w:sz="6" w:space="0" w:color="auto"/>
              <w:right w:val="outset" w:sz="6" w:space="0" w:color="auto"/>
            </w:tcBorders>
          </w:tcPr>
          <w:p w14:paraId="5740FA91" w14:textId="77777777" w:rsidR="00DF2C1C" w:rsidRPr="00EF3BBD" w:rsidRDefault="00DF2C1C" w:rsidP="00BB196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2D96996" w14:textId="77777777" w:rsidR="00DF2C1C" w:rsidRPr="00EF3BBD" w:rsidRDefault="00DF2C1C" w:rsidP="00BB1961">
            <w:pPr>
              <w:pStyle w:val="NoSpacing"/>
            </w:pPr>
          </w:p>
        </w:tc>
      </w:tr>
      <w:tr w:rsidR="00206725" w:rsidRPr="002D59F8" w14:paraId="53D69A40" w14:textId="77777777" w:rsidTr="50611A7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9C08C95" w14:textId="26FACD53" w:rsidR="00206725" w:rsidRPr="00EF3BBD" w:rsidRDefault="00206725" w:rsidP="00206725">
            <w:pPr>
              <w:pStyle w:val="NoSpacing"/>
            </w:pPr>
          </w:p>
        </w:tc>
        <w:tc>
          <w:tcPr>
            <w:tcW w:w="1080" w:type="dxa"/>
            <w:tcBorders>
              <w:top w:val="outset" w:sz="6" w:space="0" w:color="auto"/>
              <w:left w:val="outset" w:sz="6" w:space="0" w:color="auto"/>
              <w:bottom w:val="outset" w:sz="6" w:space="0" w:color="auto"/>
              <w:right w:val="outset" w:sz="6" w:space="0" w:color="auto"/>
            </w:tcBorders>
          </w:tcPr>
          <w:p w14:paraId="4ADE222B" w14:textId="53094DCF" w:rsidR="00206725" w:rsidRPr="00EF3BBD" w:rsidRDefault="00206725" w:rsidP="0020672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6D1B6FE" w14:textId="2E1E149B" w:rsidR="00206725" w:rsidRPr="00EF3BBD" w:rsidRDefault="00206725" w:rsidP="003C2CF0">
            <w:pPr>
              <w:pStyle w:val="NoSpacing"/>
            </w:pPr>
          </w:p>
        </w:tc>
        <w:tc>
          <w:tcPr>
            <w:tcW w:w="1170" w:type="dxa"/>
            <w:tcBorders>
              <w:top w:val="outset" w:sz="6" w:space="0" w:color="auto"/>
              <w:left w:val="outset" w:sz="6" w:space="0" w:color="auto"/>
              <w:bottom w:val="outset" w:sz="6" w:space="0" w:color="auto"/>
              <w:right w:val="outset" w:sz="6" w:space="0" w:color="auto"/>
            </w:tcBorders>
          </w:tcPr>
          <w:p w14:paraId="44FE5EF0" w14:textId="77777777" w:rsidR="00206725" w:rsidRPr="00EF3BBD" w:rsidRDefault="00206725" w:rsidP="002067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D8CF66D" w14:textId="77777777" w:rsidR="00206725" w:rsidRPr="00EF3BBD" w:rsidRDefault="00206725" w:rsidP="00206725">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9C61CF">
        <w:trPr>
          <w:cantSplit/>
          <w:trHeight w:val="64"/>
          <w:tblHeader/>
        </w:trPr>
        <w:tc>
          <w:tcPr>
            <w:tcW w:w="14485" w:type="dxa"/>
            <w:gridSpan w:val="3"/>
            <w:shd w:val="clear" w:color="auto" w:fill="B8CCE4" w:themeFill="accent1" w:themeFillTint="66"/>
            <w:tcMar>
              <w:left w:w="14" w:type="dxa"/>
              <w:right w:w="14" w:type="dxa"/>
            </w:tcMar>
          </w:tcPr>
          <w:p w14:paraId="6AE31598" w14:textId="71595182" w:rsidR="00627F92" w:rsidRPr="002E5E3C" w:rsidRDefault="00627F92" w:rsidP="00AF56CA">
            <w:pPr>
              <w:pStyle w:val="Heading1"/>
            </w:pPr>
            <w:r w:rsidRPr="002E5E3C">
              <w:t xml:space="preserve">NPR 7150.2D </w:t>
            </w:r>
            <w:r w:rsidR="00AA5F7F">
              <w:t>A</w:t>
            </w:r>
            <w:r w:rsidR="00AA5F7F" w:rsidRPr="00C2302B">
              <w:t>udit</w:t>
            </w:r>
            <w:r w:rsidRPr="002E5E3C">
              <w:t xml:space="preserve"> Summary</w:t>
            </w:r>
          </w:p>
        </w:tc>
      </w:tr>
      <w:tr w:rsidR="00627F92" w:rsidRPr="00947DDE" w14:paraId="46AEF44A" w14:textId="77777777" w:rsidTr="009C61CF">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9C61CF">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9C61CF">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9C61CF">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9C61CF">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9C61CF">
        <w:trPr>
          <w:cantSplit/>
          <w:tblHeader/>
        </w:trPr>
        <w:tc>
          <w:tcPr>
            <w:tcW w:w="14485" w:type="dxa"/>
            <w:shd w:val="clear" w:color="auto" w:fill="B8CCE4" w:themeFill="accent1" w:themeFillTint="66"/>
            <w:tcMar>
              <w:left w:w="14" w:type="dxa"/>
              <w:right w:w="14" w:type="dxa"/>
            </w:tcMar>
          </w:tcPr>
          <w:p w14:paraId="1EA03C77" w14:textId="276BE32B" w:rsidR="003E31EB" w:rsidRPr="00E57160" w:rsidRDefault="003E31EB" w:rsidP="00AF56CA">
            <w:pPr>
              <w:pStyle w:val="Heading1"/>
            </w:pPr>
            <w:r w:rsidRPr="00E57160">
              <w:lastRenderedPageBreak/>
              <w:t>NPR 7150.2</w:t>
            </w:r>
            <w:r w:rsidR="007C7C66" w:rsidRPr="00E57160">
              <w:t>D</w:t>
            </w:r>
            <w:r w:rsidR="00F14BF2" w:rsidRPr="00E57160">
              <w:t xml:space="preserve"> </w:t>
            </w:r>
            <w:r w:rsidR="00AA5F7F">
              <w:t>A</w:t>
            </w:r>
            <w:r w:rsidR="00AA5F7F" w:rsidRPr="00C2302B">
              <w:t>udit</w:t>
            </w:r>
            <w:r w:rsidR="00AA5F7F" w:rsidRPr="00EF3BBD">
              <w:t xml:space="preserve"> </w:t>
            </w:r>
            <w:r w:rsidRPr="00E57160">
              <w:t>Conclusions</w:t>
            </w:r>
          </w:p>
        </w:tc>
      </w:tr>
      <w:tr w:rsidR="003E31EB" w:rsidRPr="00BC2836" w14:paraId="5D536B3C" w14:textId="77777777" w:rsidTr="009C61CF">
        <w:trPr>
          <w:cantSplit/>
        </w:trPr>
        <w:tc>
          <w:tcPr>
            <w:tcW w:w="14485" w:type="dxa"/>
            <w:tcMar>
              <w:left w:w="14" w:type="dxa"/>
              <w:right w:w="14" w:type="dxa"/>
            </w:tcMar>
          </w:tcPr>
          <w:p w14:paraId="1DEE62DD" w14:textId="77777777" w:rsidR="003E31EB" w:rsidRPr="00076D1F" w:rsidRDefault="003E31EB" w:rsidP="00421799">
            <w:pPr>
              <w:keepNext/>
              <w:keepLines/>
            </w:pPr>
            <w:r w:rsidRPr="00076D1F">
              <w:t>Product is [</w:t>
            </w:r>
            <w:r w:rsidRPr="0047145B">
              <w:rPr>
                <w:highlight w:val="lightGray"/>
              </w:rPr>
              <w:t>sufficient/not sufficient</w:t>
            </w:r>
            <w:r w:rsidRPr="00076D1F">
              <w:t>] to meet product objective(s).</w:t>
            </w:r>
          </w:p>
        </w:tc>
      </w:tr>
      <w:tr w:rsidR="003E31EB" w:rsidRPr="00BC2836" w14:paraId="64733ABE" w14:textId="77777777" w:rsidTr="009C61CF">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78630014" w14:textId="77777777" w:rsidR="00421799" w:rsidRDefault="00421799" w:rsidP="00421799"/>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8311A8" w:rsidRPr="00CA2CF8" w14:paraId="3C8C7451" w14:textId="77777777" w:rsidTr="00D02C16">
        <w:trPr>
          <w:cantSplit/>
          <w:tblHeader/>
        </w:trPr>
        <w:tc>
          <w:tcPr>
            <w:tcW w:w="14485" w:type="dxa"/>
            <w:shd w:val="clear" w:color="auto" w:fill="B8CCE4" w:themeFill="accent1" w:themeFillTint="66"/>
            <w:tcMar>
              <w:left w:w="14" w:type="dxa"/>
              <w:right w:w="14" w:type="dxa"/>
            </w:tcMar>
          </w:tcPr>
          <w:p w14:paraId="0BF7CD52" w14:textId="724B0F88" w:rsidR="008311A8" w:rsidRPr="00CA2CF8" w:rsidRDefault="008311A8" w:rsidP="00AF56CA">
            <w:pPr>
              <w:pStyle w:val="Heading1"/>
            </w:pPr>
            <w:bookmarkStart w:id="0" w:name="_Hlk179395630"/>
            <w:r w:rsidRPr="008311A8">
              <w:t>Form Usage Guidance</w:t>
            </w:r>
            <w:r w:rsidR="00A048A3">
              <w:t xml:space="preserve"> and Notes</w:t>
            </w:r>
          </w:p>
        </w:tc>
      </w:tr>
      <w:tr w:rsidR="008311A8" w:rsidRPr="00CA2CF8" w14:paraId="6E933905" w14:textId="77777777" w:rsidTr="00D02C16">
        <w:trPr>
          <w:cantSplit/>
        </w:trPr>
        <w:tc>
          <w:tcPr>
            <w:tcW w:w="14485" w:type="dxa"/>
            <w:tcMar>
              <w:left w:w="14" w:type="dxa"/>
              <w:right w:w="14" w:type="dxa"/>
            </w:tcMar>
          </w:tcPr>
          <w:p w14:paraId="735723BC" w14:textId="0D9F0EB2" w:rsidR="008311A8" w:rsidRDefault="00A048A3" w:rsidP="00A83B95">
            <w:pPr>
              <w:rPr>
                <w:sz w:val="18"/>
                <w:szCs w:val="18"/>
              </w:rPr>
            </w:pPr>
            <w:r>
              <w:rPr>
                <w:sz w:val="18"/>
                <w:szCs w:val="18"/>
              </w:rPr>
              <w:t>The results of this audit serve as input to the completion of the NPR 7150.2D / NASA-STD-8739.8B Requirements/Compliance Mapping Matrix.</w:t>
            </w:r>
          </w:p>
          <w:p w14:paraId="5B7E18A3" w14:textId="77777777" w:rsidR="00A048A3" w:rsidRPr="00786939" w:rsidRDefault="00A048A3" w:rsidP="00A83B95">
            <w:pPr>
              <w:rPr>
                <w:sz w:val="18"/>
                <w:szCs w:val="18"/>
              </w:rPr>
            </w:pPr>
          </w:p>
          <w:p w14:paraId="222EFFEA" w14:textId="77777777" w:rsidR="008D15FF" w:rsidRDefault="008D15FF" w:rsidP="00B86D48">
            <w:pPr>
              <w:pStyle w:val="ListParagraph2"/>
            </w:pPr>
            <w:r>
              <w:t>Provide o</w:t>
            </w:r>
            <w:r w:rsidRPr="008311A8">
              <w:t xml:space="preserve">bjective </w:t>
            </w:r>
            <w:r>
              <w:t>e</w:t>
            </w:r>
            <w:r w:rsidRPr="008311A8">
              <w:t>vidence</w:t>
            </w:r>
            <w:r>
              <w:t xml:space="preserve"> to justify each compliance evaluation.</w:t>
            </w:r>
          </w:p>
          <w:p w14:paraId="001C7307" w14:textId="77777777" w:rsidR="008D15FF" w:rsidRDefault="008D15FF" w:rsidP="00B86D48">
            <w:pPr>
              <w:pStyle w:val="ListParagraph2"/>
            </w:pPr>
            <w:r>
              <w:t>Compliance Abbreviations:</w:t>
            </w:r>
          </w:p>
          <w:p w14:paraId="5E757DCD" w14:textId="77777777" w:rsidR="008D15FF" w:rsidRPr="00A048A3" w:rsidRDefault="008D15FF" w:rsidP="00B86D48">
            <w:pPr>
              <w:ind w:left="720"/>
              <w:rPr>
                <w:sz w:val="18"/>
                <w:szCs w:val="18"/>
              </w:rPr>
            </w:pPr>
            <w:r w:rsidRPr="00A048A3">
              <w:rPr>
                <w:sz w:val="18"/>
                <w:szCs w:val="18"/>
              </w:rPr>
              <w:t xml:space="preserve">F = Full compliance, </w:t>
            </w:r>
          </w:p>
          <w:p w14:paraId="5C680C65" w14:textId="77777777" w:rsidR="008D15FF" w:rsidRPr="00A048A3" w:rsidRDefault="008D15FF" w:rsidP="00B86D48">
            <w:pPr>
              <w:ind w:left="720"/>
              <w:rPr>
                <w:sz w:val="18"/>
                <w:szCs w:val="18"/>
              </w:rPr>
            </w:pPr>
            <w:r w:rsidRPr="00A048A3">
              <w:rPr>
                <w:sz w:val="18"/>
                <w:szCs w:val="18"/>
              </w:rPr>
              <w:t xml:space="preserve">P = Partial compliance, </w:t>
            </w:r>
          </w:p>
          <w:p w14:paraId="1EB06EA3" w14:textId="77777777" w:rsidR="008D15FF" w:rsidRPr="00A048A3" w:rsidRDefault="008D15FF" w:rsidP="00B86D48">
            <w:pPr>
              <w:ind w:left="720"/>
              <w:rPr>
                <w:sz w:val="18"/>
                <w:szCs w:val="18"/>
              </w:rPr>
            </w:pPr>
            <w:r w:rsidRPr="00A048A3">
              <w:rPr>
                <w:sz w:val="18"/>
                <w:szCs w:val="18"/>
              </w:rPr>
              <w:t xml:space="preserve">N = Non-compliance, </w:t>
            </w:r>
          </w:p>
          <w:p w14:paraId="719124ED" w14:textId="77777777" w:rsidR="008D15FF" w:rsidRPr="00A048A3" w:rsidRDefault="008D15FF" w:rsidP="00B86D48">
            <w:pPr>
              <w:ind w:left="720"/>
              <w:rPr>
                <w:sz w:val="18"/>
                <w:szCs w:val="18"/>
              </w:rPr>
            </w:pPr>
            <w:r w:rsidRPr="00A048A3">
              <w:rPr>
                <w:sz w:val="18"/>
                <w:szCs w:val="18"/>
              </w:rPr>
              <w:t>NA = Not applicable</w:t>
            </w:r>
          </w:p>
          <w:p w14:paraId="59D1A212" w14:textId="49C620CA" w:rsidR="008D15FF" w:rsidRDefault="008D15FF" w:rsidP="00B86D48">
            <w:pPr>
              <w:pStyle w:val="ListParagraph2"/>
            </w:pPr>
            <w:r w:rsidRPr="00421799">
              <w:t xml:space="preserve">If a step is P or N, document the </w:t>
            </w:r>
            <w:r w:rsidR="00A048A3">
              <w:t>R</w:t>
            </w:r>
            <w:r w:rsidRPr="00421799">
              <w:t>isk to project delivery in the “Evidence and Comments” cell</w:t>
            </w:r>
            <w:r>
              <w:t>.</w:t>
            </w:r>
            <w:r w:rsidRPr="00421799">
              <w:t xml:space="preserve"> </w:t>
            </w:r>
          </w:p>
          <w:p w14:paraId="5A437B95" w14:textId="77777777" w:rsidR="008D15FF" w:rsidRDefault="008D15FF" w:rsidP="00B86D48">
            <w:pPr>
              <w:pStyle w:val="ListParagraph2"/>
            </w:pPr>
            <w:r>
              <w:t>S</w:t>
            </w:r>
            <w:r w:rsidRPr="00421799">
              <w:t xml:space="preserve">ummarize the </w:t>
            </w:r>
            <w:r>
              <w:t>audit</w:t>
            </w:r>
            <w:r w:rsidRPr="00421799">
              <w:t xml:space="preserve"> findings</w:t>
            </w:r>
            <w:r>
              <w:t xml:space="preserve"> in Audit </w:t>
            </w:r>
            <w:r w:rsidRPr="00421799">
              <w:t xml:space="preserve">Summary </w:t>
            </w:r>
            <w:r>
              <w:t>“</w:t>
            </w:r>
            <w:r w:rsidRPr="00421799">
              <w:t>Notes</w:t>
            </w:r>
            <w:r>
              <w:t>”</w:t>
            </w:r>
            <w:r w:rsidRPr="00421799">
              <w:t xml:space="preserve"> cell</w:t>
            </w:r>
            <w:r>
              <w:t>s</w:t>
            </w:r>
            <w:r w:rsidRPr="00421799">
              <w:t>.</w:t>
            </w:r>
          </w:p>
          <w:p w14:paraId="3DAD0071" w14:textId="71FB8C27" w:rsidR="00A048A3" w:rsidRPr="00421799" w:rsidRDefault="00A048A3" w:rsidP="00B86D48">
            <w:pPr>
              <w:pStyle w:val="ListParagraph2"/>
            </w:pPr>
            <w:r w:rsidRPr="00A048A3">
              <w:t>The project may also be the supplier, or the supplier may be integrated into the project’s plans, processes, and tasks. The project would ensure that each supplier performs these implementation, verification, validation, test, release, and delivery steps</w:t>
            </w:r>
            <w:r>
              <w:t>.</w:t>
            </w:r>
          </w:p>
          <w:p w14:paraId="7147E7C4" w14:textId="6F7518F2" w:rsidR="008311A8" w:rsidRPr="00786939" w:rsidRDefault="008311A8" w:rsidP="00A83B95">
            <w:pPr>
              <w:rPr>
                <w:sz w:val="18"/>
                <w:szCs w:val="18"/>
              </w:rPr>
            </w:pPr>
          </w:p>
        </w:tc>
      </w:tr>
      <w:bookmarkEnd w:id="0"/>
    </w:tbl>
    <w:p w14:paraId="2C17A1A3" w14:textId="51CD7786" w:rsidR="005C38B1" w:rsidRPr="00A457A9" w:rsidRDefault="005C38B1" w:rsidP="00406288"/>
    <w:sectPr w:rsidR="005C38B1" w:rsidRPr="00A457A9" w:rsidSect="006549DA">
      <w:headerReference w:type="default" r:id="rId30"/>
      <w:footerReference w:type="default" r:id="rId31"/>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C06DE" w14:textId="4A8A8B66" w:rsidR="00E812DA" w:rsidRDefault="00E812DA" w:rsidP="00406288">
      <w:r>
        <w:separator/>
      </w:r>
    </w:p>
  </w:endnote>
  <w:endnote w:type="continuationSeparator" w:id="0">
    <w:p w14:paraId="0D9EBF46" w14:textId="295BC34E" w:rsidR="00E812DA" w:rsidRDefault="00E812DA"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25AD5C57" w:rsidR="003E3E88" w:rsidRPr="00453E34"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397B64">
      <w:rPr>
        <w:noProof/>
        <w:szCs w:val="18"/>
      </w:rPr>
      <w:t>PAT-043 - Software Defects &amp; Tracking Process Audit.docx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480441">
      <w:rPr>
        <w:noProof/>
        <w:szCs w:val="18"/>
      </w:rPr>
      <w:t>05</w:t>
    </w:r>
    <w:r w:rsidR="00DA1482" w:rsidRPr="00E7617B">
      <w:rPr>
        <w:noProof/>
        <w:szCs w:val="18"/>
      </w:rPr>
      <w:t>-20</w:t>
    </w:r>
    <w:r w:rsidR="003B5770" w:rsidRPr="00E7617B">
      <w:rPr>
        <w:noProof/>
        <w:szCs w:val="18"/>
      </w:rPr>
      <w:t>2</w:t>
    </w:r>
    <w:r w:rsidR="00480441">
      <w:rPr>
        <w:noProof/>
        <w:szCs w:val="18"/>
      </w:rPr>
      <w:t>5</w:t>
    </w:r>
    <w:r>
      <w:rPr>
        <w:rFonts w:asciiTheme="majorHAnsi" w:hAnsiTheme="majorHAnsi"/>
      </w:rPr>
      <w:ptab w:relativeTo="margin" w:alignment="right" w:leader="none"/>
    </w:r>
    <w:r>
      <w:rPr>
        <w:rFonts w:asciiTheme="majorHAnsi" w:hAnsiTheme="majorHAnsi"/>
      </w:rPr>
      <w:t xml:space="preserve">Page </w:t>
    </w:r>
    <w:r w:rsidR="007A07C4">
      <w:rPr>
        <w:rFonts w:asciiTheme="minorHAnsi" w:hAnsiTheme="minorHAnsi"/>
      </w:rPr>
      <w:fldChar w:fldCharType="begin"/>
    </w:r>
    <w:r w:rsidR="007A07C4">
      <w:instrText xml:space="preserve"> PAGE   \* MERGEFORMAT </w:instrText>
    </w:r>
    <w:r w:rsidR="007A07C4">
      <w:rPr>
        <w:rFonts w:asciiTheme="minorHAnsi" w:hAnsiTheme="minorHAnsi"/>
      </w:rPr>
      <w:fldChar w:fldCharType="separate"/>
    </w:r>
    <w:r w:rsidR="00277495" w:rsidRPr="00277495">
      <w:rPr>
        <w:rFonts w:asciiTheme="majorHAnsi" w:hAnsiTheme="majorHAnsi"/>
        <w:noProof/>
      </w:rPr>
      <w:t>4</w:t>
    </w:r>
    <w:r w:rsidR="007A07C4">
      <w:rPr>
        <w:rFonts w:asciiTheme="majorHAnsi" w:hAnsiTheme="majorHAns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67541" w14:textId="77777777" w:rsidR="00E812DA" w:rsidRDefault="00E812DA" w:rsidP="00406288">
      <w:r>
        <w:separator/>
      </w:r>
    </w:p>
  </w:footnote>
  <w:footnote w:type="continuationSeparator" w:id="0">
    <w:p w14:paraId="58F0EF1F" w14:textId="40249E6E" w:rsidR="00E812DA" w:rsidRDefault="00E812DA"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643E99C2"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AA4094" w:rsidRPr="00AA4094">
            <w:t>DEFECTS &amp; TRACKING</w:t>
          </w:r>
          <w:r w:rsidR="007C71E5">
            <w:t xml:space="preserve"> PROCESS </w:t>
          </w:r>
          <w:r w:rsidR="007C71E5" w:rsidRPr="00F8571A">
            <w:t>A</w:t>
          </w:r>
          <w:r w:rsidR="00F8571A" w:rsidRPr="00F8571A">
            <w:t>UDIT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r>
            <w:rPr>
              <w:b/>
            </w:rPr>
            <w:t xml:space="preserve"> </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670A5F88" w:rsidR="00E1686A" w:rsidRPr="00480441" w:rsidRDefault="00480441" w:rsidP="00F8571A">
          <w:pPr>
            <w:pStyle w:val="NoSpacing"/>
            <w:rPr>
              <w:b/>
              <w:bCs/>
            </w:rPr>
          </w:pPr>
          <w:r>
            <w:rPr>
              <w:b/>
              <w:bCs/>
            </w:rPr>
            <w:t>PAT-043</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291E9724" w:rsidR="00E1686A" w:rsidRPr="00D11509" w:rsidRDefault="00790D2F" w:rsidP="00F8571A">
          <w:pPr>
            <w:pStyle w:val="NoSpacing"/>
          </w:pPr>
          <w:r w:rsidRPr="00C64580">
            <w:rPr>
              <w:b/>
              <w:bCs/>
            </w:rPr>
            <w:t>Audit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1196F344"/>
    <w:lvl w:ilvl="0">
      <w:start w:val="1"/>
      <w:numFmt w:val="decimal"/>
      <w:pStyle w:val="ListNumber3"/>
      <w:lvlText w:val="%1."/>
      <w:lvlJc w:val="left"/>
      <w:pPr>
        <w:tabs>
          <w:tab w:val="num" w:pos="1080"/>
        </w:tabs>
        <w:ind w:left="1080" w:hanging="360"/>
      </w:pPr>
    </w:lvl>
  </w:abstractNum>
  <w:abstractNum w:abstractNumId="1" w15:restartNumberingAfterBreak="0">
    <w:nsid w:val="FFFFFF80"/>
    <w:multiLevelType w:val="singleLevel"/>
    <w:tmpl w:val="EB22F604"/>
    <w:lvl w:ilvl="0">
      <w:start w:val="1"/>
      <w:numFmt w:val="bullet"/>
      <w:pStyle w:val="ListBullet5"/>
      <w:lvlText w:val=""/>
      <w:lvlJc w:val="left"/>
      <w:pPr>
        <w:tabs>
          <w:tab w:val="num" w:pos="1800"/>
        </w:tabs>
        <w:ind w:left="1800" w:hanging="360"/>
      </w:pPr>
      <w:rPr>
        <w:rFonts w:ascii="Symbol" w:hAnsi="Symbol" w:hint="default"/>
      </w:rPr>
    </w:lvl>
  </w:abstractNum>
  <w:abstractNum w:abstractNumId="2" w15:restartNumberingAfterBreak="0">
    <w:nsid w:val="FFFFFF82"/>
    <w:multiLevelType w:val="singleLevel"/>
    <w:tmpl w:val="34EEDE36"/>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8"/>
    <w:multiLevelType w:val="singleLevel"/>
    <w:tmpl w:val="4BAEB178"/>
    <w:lvl w:ilvl="0">
      <w:start w:val="1"/>
      <w:numFmt w:val="decimal"/>
      <w:pStyle w:val="MyListNumber"/>
      <w:lvlText w:val="%1."/>
      <w:lvlJc w:val="left"/>
      <w:pPr>
        <w:ind w:left="288" w:hanging="288"/>
      </w:pPr>
      <w:rPr>
        <w:rFonts w:hint="default"/>
      </w:rPr>
    </w:lvl>
  </w:abstractNum>
  <w:abstractNum w:abstractNumId="4" w15:restartNumberingAfterBreak="0">
    <w:nsid w:val="0685490B"/>
    <w:multiLevelType w:val="hybridMultilevel"/>
    <w:tmpl w:val="77BA7698"/>
    <w:lvl w:ilvl="0" w:tplc="2C262BE2">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5" w15:restartNumberingAfterBreak="0">
    <w:nsid w:val="21AF73E0"/>
    <w:multiLevelType w:val="hybridMultilevel"/>
    <w:tmpl w:val="72AA6D78"/>
    <w:lvl w:ilvl="0" w:tplc="1230239C">
      <w:start w:val="1"/>
      <w:numFmt w:val="upperLetter"/>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D61627"/>
    <w:multiLevelType w:val="hybridMultilevel"/>
    <w:tmpl w:val="8788F3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8" w15:restartNumberingAfterBreak="0">
    <w:nsid w:val="505D4ACB"/>
    <w:multiLevelType w:val="hybridMultilevel"/>
    <w:tmpl w:val="DDD6F70A"/>
    <w:lvl w:ilvl="0" w:tplc="FB70978C">
      <w:start w:val="1"/>
      <w:numFmt w:val="lowerLetter"/>
      <w:pStyle w:val="ListParagraph3"/>
      <w:lvlText w:val="%1."/>
      <w:lvlJc w:val="left"/>
      <w:pPr>
        <w:ind w:left="576" w:hanging="288"/>
      </w:pPr>
      <w:rPr>
        <w:rFonts w:hint="default"/>
      </w:r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9" w15:restartNumberingAfterBreak="0">
    <w:nsid w:val="733D44C3"/>
    <w:multiLevelType w:val="hybridMultilevel"/>
    <w:tmpl w:val="DB306FFA"/>
    <w:lvl w:ilvl="0" w:tplc="518CBD14">
      <w:start w:val="1"/>
      <w:numFmt w:val="lowerLetter"/>
      <w:pStyle w:val="ListParagraph"/>
      <w:lvlText w:val="%1."/>
      <w:lvlJc w:val="left"/>
      <w:pPr>
        <w:ind w:left="288" w:hanging="288"/>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529773C"/>
    <w:multiLevelType w:val="hybridMultilevel"/>
    <w:tmpl w:val="1780CF80"/>
    <w:lvl w:ilvl="0" w:tplc="12A4629A">
      <w:start w:val="1"/>
      <w:numFmt w:val="lowerLetter"/>
      <w:pStyle w:val="ListNumber5"/>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083717428">
    <w:abstractNumId w:val="4"/>
  </w:num>
  <w:num w:numId="2" w16cid:durableId="1801336880">
    <w:abstractNumId w:val="8"/>
  </w:num>
  <w:num w:numId="3" w16cid:durableId="1208224182">
    <w:abstractNumId w:val="7"/>
  </w:num>
  <w:num w:numId="4" w16cid:durableId="1038238248">
    <w:abstractNumId w:val="0"/>
  </w:num>
  <w:num w:numId="5" w16cid:durableId="387146755">
    <w:abstractNumId w:val="2"/>
  </w:num>
  <w:num w:numId="6" w16cid:durableId="162355917">
    <w:abstractNumId w:val="1"/>
  </w:num>
  <w:num w:numId="7" w16cid:durableId="1771317269">
    <w:abstractNumId w:val="10"/>
  </w:num>
  <w:num w:numId="8" w16cid:durableId="1171338736">
    <w:abstractNumId w:val="9"/>
    <w:lvlOverride w:ilvl="0">
      <w:startOverride w:val="1"/>
    </w:lvlOverride>
  </w:num>
  <w:num w:numId="9" w16cid:durableId="55516557">
    <w:abstractNumId w:val="9"/>
    <w:lvlOverride w:ilvl="0">
      <w:startOverride w:val="1"/>
    </w:lvlOverride>
  </w:num>
  <w:num w:numId="10" w16cid:durableId="1334147024">
    <w:abstractNumId w:val="6"/>
  </w:num>
  <w:num w:numId="11" w16cid:durableId="1045716450">
    <w:abstractNumId w:val="9"/>
  </w:num>
  <w:num w:numId="12" w16cid:durableId="304431709">
    <w:abstractNumId w:val="9"/>
    <w:lvlOverride w:ilvl="0">
      <w:startOverride w:val="1"/>
    </w:lvlOverride>
  </w:num>
  <w:num w:numId="13" w16cid:durableId="609506747">
    <w:abstractNumId w:val="5"/>
  </w:num>
  <w:num w:numId="14" w16cid:durableId="2119909329">
    <w:abstractNumId w:val="9"/>
    <w:lvlOverride w:ilvl="0">
      <w:startOverride w:val="1"/>
    </w:lvlOverride>
  </w:num>
  <w:num w:numId="15" w16cid:durableId="73362535">
    <w:abstractNumId w:val="3"/>
  </w:num>
  <w:num w:numId="16" w16cid:durableId="673802650">
    <w:abstractNumId w:val="3"/>
    <w:lvlOverride w:ilvl="0">
      <w:startOverride w:val="1"/>
    </w:lvlOverride>
  </w:num>
  <w:num w:numId="17" w16cid:durableId="1640720481">
    <w:abstractNumId w:val="3"/>
    <w:lvlOverride w:ilvl="0">
      <w:startOverride w:val="1"/>
    </w:lvlOverride>
  </w:num>
  <w:num w:numId="18" w16cid:durableId="1377969844">
    <w:abstractNumId w:val="3"/>
    <w:lvlOverride w:ilvl="0">
      <w:startOverride w:val="1"/>
    </w:lvlOverride>
  </w:num>
  <w:num w:numId="19" w16cid:durableId="332799357">
    <w:abstractNumId w:val="3"/>
    <w:lvlOverride w:ilvl="0">
      <w:startOverride w:val="1"/>
    </w:lvlOverride>
  </w:num>
  <w:num w:numId="20" w16cid:durableId="630479489">
    <w:abstractNumId w:val="3"/>
    <w:lvlOverride w:ilvl="0">
      <w:startOverride w:val="1"/>
    </w:lvlOverride>
  </w:num>
  <w:num w:numId="21" w16cid:durableId="1620793980">
    <w:abstractNumId w:val="3"/>
    <w:lvlOverride w:ilvl="0">
      <w:startOverride w:val="1"/>
    </w:lvlOverride>
  </w:num>
  <w:num w:numId="22" w16cid:durableId="1099986601">
    <w:abstractNumId w:val="3"/>
    <w:lvlOverride w:ilvl="0">
      <w:startOverride w:val="1"/>
    </w:lvlOverride>
  </w:num>
  <w:num w:numId="23" w16cid:durableId="1305962946">
    <w:abstractNumId w:val="3"/>
    <w:lvlOverride w:ilvl="0">
      <w:startOverride w:val="1"/>
    </w:lvlOverride>
  </w:num>
  <w:num w:numId="24" w16cid:durableId="60640517">
    <w:abstractNumId w:val="3"/>
    <w:lvlOverride w:ilvl="0">
      <w:startOverride w:val="1"/>
    </w:lvlOverride>
  </w:num>
  <w:num w:numId="25" w16cid:durableId="1570000083">
    <w:abstractNumId w:val="3"/>
    <w:lvlOverride w:ilvl="0">
      <w:startOverride w:val="1"/>
    </w:lvlOverride>
  </w:num>
  <w:num w:numId="26" w16cid:durableId="150558553">
    <w:abstractNumId w:val="3"/>
    <w:lvlOverride w:ilvl="0">
      <w:startOverride w:val="1"/>
    </w:lvlOverride>
  </w:num>
  <w:num w:numId="27" w16cid:durableId="657077573">
    <w:abstractNumId w:val="3"/>
    <w:lvlOverride w:ilvl="0">
      <w:startOverride w:val="1"/>
    </w:lvlOverride>
  </w:num>
  <w:num w:numId="28" w16cid:durableId="1904098829">
    <w:abstractNumId w:val="9"/>
    <w:lvlOverride w:ilvl="0">
      <w:startOverride w:val="1"/>
    </w:lvlOverride>
  </w:num>
  <w:num w:numId="29" w16cid:durableId="252207402">
    <w:abstractNumId w:val="9"/>
    <w:lvlOverride w:ilvl="0">
      <w:startOverride w:val="1"/>
    </w:lvlOverride>
  </w:num>
  <w:num w:numId="30" w16cid:durableId="141969521">
    <w:abstractNumId w:val="3"/>
    <w:lvlOverride w:ilvl="0">
      <w:startOverride w:val="1"/>
    </w:lvlOverride>
  </w:num>
  <w:num w:numId="31" w16cid:durableId="39478975">
    <w:abstractNumId w:val="3"/>
    <w:lvlOverride w:ilvl="0">
      <w:startOverride w:val="1"/>
    </w:lvlOverride>
  </w:num>
  <w:num w:numId="32" w16cid:durableId="729810063">
    <w:abstractNumId w:val="3"/>
    <w:lvlOverride w:ilvl="0">
      <w:startOverride w:val="1"/>
    </w:lvlOverride>
  </w:num>
  <w:num w:numId="33" w16cid:durableId="305354832">
    <w:abstractNumId w:val="3"/>
    <w:lvlOverride w:ilvl="0">
      <w:startOverride w:val="1"/>
    </w:lvlOverride>
  </w:num>
  <w:num w:numId="34" w16cid:durableId="90590945">
    <w:abstractNumId w:val="9"/>
    <w:lvlOverride w:ilvl="0">
      <w:startOverride w:val="1"/>
    </w:lvlOverride>
  </w:num>
  <w:num w:numId="35" w16cid:durableId="1749418012">
    <w:abstractNumId w:val="9"/>
    <w:lvlOverride w:ilvl="0">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3663A"/>
    <w:rsid w:val="0003707F"/>
    <w:rsid w:val="000619A3"/>
    <w:rsid w:val="00070190"/>
    <w:rsid w:val="00086AAA"/>
    <w:rsid w:val="00086D19"/>
    <w:rsid w:val="0009402E"/>
    <w:rsid w:val="000953C6"/>
    <w:rsid w:val="000955AE"/>
    <w:rsid w:val="000D60AF"/>
    <w:rsid w:val="000E1CEC"/>
    <w:rsid w:val="000F50BE"/>
    <w:rsid w:val="001049C2"/>
    <w:rsid w:val="001064D9"/>
    <w:rsid w:val="0010751C"/>
    <w:rsid w:val="001115A1"/>
    <w:rsid w:val="00116A61"/>
    <w:rsid w:val="001407AE"/>
    <w:rsid w:val="001562E7"/>
    <w:rsid w:val="001618D2"/>
    <w:rsid w:val="00173039"/>
    <w:rsid w:val="001914B7"/>
    <w:rsid w:val="00197797"/>
    <w:rsid w:val="001C0D9D"/>
    <w:rsid w:val="001C3A53"/>
    <w:rsid w:val="001C513B"/>
    <w:rsid w:val="001D39E0"/>
    <w:rsid w:val="001F4507"/>
    <w:rsid w:val="001F65DE"/>
    <w:rsid w:val="001F721D"/>
    <w:rsid w:val="00206725"/>
    <w:rsid w:val="002149E9"/>
    <w:rsid w:val="002223D7"/>
    <w:rsid w:val="00235044"/>
    <w:rsid w:val="00243271"/>
    <w:rsid w:val="00251E96"/>
    <w:rsid w:val="002579E7"/>
    <w:rsid w:val="00272D2B"/>
    <w:rsid w:val="00277495"/>
    <w:rsid w:val="002805C3"/>
    <w:rsid w:val="00283D3A"/>
    <w:rsid w:val="00284F84"/>
    <w:rsid w:val="002A6F31"/>
    <w:rsid w:val="002C5C2F"/>
    <w:rsid w:val="002D59F8"/>
    <w:rsid w:val="002E5E3C"/>
    <w:rsid w:val="0031550F"/>
    <w:rsid w:val="0031580E"/>
    <w:rsid w:val="00333732"/>
    <w:rsid w:val="0033391C"/>
    <w:rsid w:val="00363A7D"/>
    <w:rsid w:val="00367E33"/>
    <w:rsid w:val="003828F8"/>
    <w:rsid w:val="0038536A"/>
    <w:rsid w:val="0039592B"/>
    <w:rsid w:val="00395FA9"/>
    <w:rsid w:val="00397B64"/>
    <w:rsid w:val="003A1363"/>
    <w:rsid w:val="003B1CC0"/>
    <w:rsid w:val="003B5770"/>
    <w:rsid w:val="003C2CF0"/>
    <w:rsid w:val="003E31EB"/>
    <w:rsid w:val="003E3E88"/>
    <w:rsid w:val="00401DFE"/>
    <w:rsid w:val="00406288"/>
    <w:rsid w:val="00421799"/>
    <w:rsid w:val="00424CCB"/>
    <w:rsid w:val="0042778E"/>
    <w:rsid w:val="00433123"/>
    <w:rsid w:val="004347CD"/>
    <w:rsid w:val="00453E34"/>
    <w:rsid w:val="00461BAB"/>
    <w:rsid w:val="0047145B"/>
    <w:rsid w:val="00480441"/>
    <w:rsid w:val="004843BD"/>
    <w:rsid w:val="00493AE7"/>
    <w:rsid w:val="004A0843"/>
    <w:rsid w:val="004A6CE7"/>
    <w:rsid w:val="004B3B8D"/>
    <w:rsid w:val="004C05F4"/>
    <w:rsid w:val="004C40CF"/>
    <w:rsid w:val="004D5F8A"/>
    <w:rsid w:val="004E66D9"/>
    <w:rsid w:val="004F0C6F"/>
    <w:rsid w:val="004F791D"/>
    <w:rsid w:val="00506E59"/>
    <w:rsid w:val="005133D8"/>
    <w:rsid w:val="005148FE"/>
    <w:rsid w:val="00520E8C"/>
    <w:rsid w:val="005427ED"/>
    <w:rsid w:val="00546F6E"/>
    <w:rsid w:val="005725D4"/>
    <w:rsid w:val="00573265"/>
    <w:rsid w:val="005860DC"/>
    <w:rsid w:val="0059103D"/>
    <w:rsid w:val="00595E25"/>
    <w:rsid w:val="005B391A"/>
    <w:rsid w:val="005B72E0"/>
    <w:rsid w:val="005B7AF6"/>
    <w:rsid w:val="005C38B1"/>
    <w:rsid w:val="005D482E"/>
    <w:rsid w:val="005E0341"/>
    <w:rsid w:val="00605CED"/>
    <w:rsid w:val="00606E36"/>
    <w:rsid w:val="00612B29"/>
    <w:rsid w:val="00614013"/>
    <w:rsid w:val="00627F92"/>
    <w:rsid w:val="00630557"/>
    <w:rsid w:val="006338A6"/>
    <w:rsid w:val="00651DCC"/>
    <w:rsid w:val="006549DA"/>
    <w:rsid w:val="00662606"/>
    <w:rsid w:val="006758A7"/>
    <w:rsid w:val="00683F04"/>
    <w:rsid w:val="0069793D"/>
    <w:rsid w:val="006B13DA"/>
    <w:rsid w:val="006C7286"/>
    <w:rsid w:val="006D51C5"/>
    <w:rsid w:val="006D5BB8"/>
    <w:rsid w:val="006E2770"/>
    <w:rsid w:val="006E76AB"/>
    <w:rsid w:val="006F0F0C"/>
    <w:rsid w:val="00712CDB"/>
    <w:rsid w:val="00720E78"/>
    <w:rsid w:val="0072104D"/>
    <w:rsid w:val="00722CAB"/>
    <w:rsid w:val="0074273C"/>
    <w:rsid w:val="00750A27"/>
    <w:rsid w:val="007649E7"/>
    <w:rsid w:val="007659E0"/>
    <w:rsid w:val="007672C7"/>
    <w:rsid w:val="007819F8"/>
    <w:rsid w:val="00786939"/>
    <w:rsid w:val="00790725"/>
    <w:rsid w:val="00790D2F"/>
    <w:rsid w:val="007A07C4"/>
    <w:rsid w:val="007A4BD5"/>
    <w:rsid w:val="007A4C9D"/>
    <w:rsid w:val="007B1C72"/>
    <w:rsid w:val="007C063E"/>
    <w:rsid w:val="007C391C"/>
    <w:rsid w:val="007C7086"/>
    <w:rsid w:val="007C71E5"/>
    <w:rsid w:val="007C7C66"/>
    <w:rsid w:val="007D1666"/>
    <w:rsid w:val="007D46B4"/>
    <w:rsid w:val="007E02D6"/>
    <w:rsid w:val="007F10F9"/>
    <w:rsid w:val="008141FC"/>
    <w:rsid w:val="00824139"/>
    <w:rsid w:val="008311A8"/>
    <w:rsid w:val="00833D49"/>
    <w:rsid w:val="00834E6E"/>
    <w:rsid w:val="008378BF"/>
    <w:rsid w:val="008541E1"/>
    <w:rsid w:val="00861329"/>
    <w:rsid w:val="00862FC8"/>
    <w:rsid w:val="0086563E"/>
    <w:rsid w:val="008670E3"/>
    <w:rsid w:val="008762A9"/>
    <w:rsid w:val="0089099B"/>
    <w:rsid w:val="00890C70"/>
    <w:rsid w:val="008A0766"/>
    <w:rsid w:val="008B0DB7"/>
    <w:rsid w:val="008C63B0"/>
    <w:rsid w:val="008C6836"/>
    <w:rsid w:val="008C7459"/>
    <w:rsid w:val="008D090E"/>
    <w:rsid w:val="008D15FF"/>
    <w:rsid w:val="008D4598"/>
    <w:rsid w:val="008D66E6"/>
    <w:rsid w:val="00902286"/>
    <w:rsid w:val="009220FD"/>
    <w:rsid w:val="00950D78"/>
    <w:rsid w:val="009560CD"/>
    <w:rsid w:val="00976637"/>
    <w:rsid w:val="00982347"/>
    <w:rsid w:val="00986806"/>
    <w:rsid w:val="0098724D"/>
    <w:rsid w:val="009872E9"/>
    <w:rsid w:val="009A18FA"/>
    <w:rsid w:val="009A7BEA"/>
    <w:rsid w:val="009B4EAB"/>
    <w:rsid w:val="009B7EAD"/>
    <w:rsid w:val="009B91D2"/>
    <w:rsid w:val="009C19B2"/>
    <w:rsid w:val="009C5327"/>
    <w:rsid w:val="009C61CF"/>
    <w:rsid w:val="009D2811"/>
    <w:rsid w:val="009D385C"/>
    <w:rsid w:val="009D40C9"/>
    <w:rsid w:val="009D5B7F"/>
    <w:rsid w:val="009E19AD"/>
    <w:rsid w:val="009E4C18"/>
    <w:rsid w:val="009F3673"/>
    <w:rsid w:val="00A002D1"/>
    <w:rsid w:val="00A0337D"/>
    <w:rsid w:val="00A048A3"/>
    <w:rsid w:val="00A11A48"/>
    <w:rsid w:val="00A134F8"/>
    <w:rsid w:val="00A37788"/>
    <w:rsid w:val="00A37806"/>
    <w:rsid w:val="00A457A9"/>
    <w:rsid w:val="00A63D54"/>
    <w:rsid w:val="00A74C02"/>
    <w:rsid w:val="00A84D48"/>
    <w:rsid w:val="00A87C9F"/>
    <w:rsid w:val="00A91B07"/>
    <w:rsid w:val="00A95878"/>
    <w:rsid w:val="00AA34DE"/>
    <w:rsid w:val="00AA4094"/>
    <w:rsid w:val="00AA5F7F"/>
    <w:rsid w:val="00AA6954"/>
    <w:rsid w:val="00AA69A8"/>
    <w:rsid w:val="00AB33B9"/>
    <w:rsid w:val="00AF56CA"/>
    <w:rsid w:val="00B118B3"/>
    <w:rsid w:val="00B27B04"/>
    <w:rsid w:val="00B37D39"/>
    <w:rsid w:val="00B43F22"/>
    <w:rsid w:val="00B476EF"/>
    <w:rsid w:val="00B66E1C"/>
    <w:rsid w:val="00B70358"/>
    <w:rsid w:val="00B8090B"/>
    <w:rsid w:val="00B82BD8"/>
    <w:rsid w:val="00B86D48"/>
    <w:rsid w:val="00B9358E"/>
    <w:rsid w:val="00BA7BC5"/>
    <w:rsid w:val="00BB1961"/>
    <w:rsid w:val="00BD6160"/>
    <w:rsid w:val="00C0252C"/>
    <w:rsid w:val="00C04804"/>
    <w:rsid w:val="00C057E8"/>
    <w:rsid w:val="00C2302B"/>
    <w:rsid w:val="00C51A5C"/>
    <w:rsid w:val="00C5673A"/>
    <w:rsid w:val="00C64580"/>
    <w:rsid w:val="00C6543F"/>
    <w:rsid w:val="00C72A98"/>
    <w:rsid w:val="00C747AA"/>
    <w:rsid w:val="00C74CFE"/>
    <w:rsid w:val="00C843B2"/>
    <w:rsid w:val="00C9246D"/>
    <w:rsid w:val="00CA147D"/>
    <w:rsid w:val="00CA2CF8"/>
    <w:rsid w:val="00CB40CB"/>
    <w:rsid w:val="00CC291A"/>
    <w:rsid w:val="00CC61F4"/>
    <w:rsid w:val="00CF5B31"/>
    <w:rsid w:val="00CF7C08"/>
    <w:rsid w:val="00D02C16"/>
    <w:rsid w:val="00D10F4D"/>
    <w:rsid w:val="00D1199F"/>
    <w:rsid w:val="00D14AA8"/>
    <w:rsid w:val="00D204C3"/>
    <w:rsid w:val="00D263A1"/>
    <w:rsid w:val="00D341C4"/>
    <w:rsid w:val="00D37DB3"/>
    <w:rsid w:val="00D4151E"/>
    <w:rsid w:val="00D47AA6"/>
    <w:rsid w:val="00D5083D"/>
    <w:rsid w:val="00D63C4E"/>
    <w:rsid w:val="00D651FE"/>
    <w:rsid w:val="00D72C70"/>
    <w:rsid w:val="00D81EF3"/>
    <w:rsid w:val="00D84E3B"/>
    <w:rsid w:val="00D90A89"/>
    <w:rsid w:val="00DA12FD"/>
    <w:rsid w:val="00DA1482"/>
    <w:rsid w:val="00DA1E28"/>
    <w:rsid w:val="00DA1FC1"/>
    <w:rsid w:val="00DA5DBD"/>
    <w:rsid w:val="00DB1996"/>
    <w:rsid w:val="00DB1EDF"/>
    <w:rsid w:val="00DB596A"/>
    <w:rsid w:val="00DE59B3"/>
    <w:rsid w:val="00DF0514"/>
    <w:rsid w:val="00DF2C1C"/>
    <w:rsid w:val="00E158E2"/>
    <w:rsid w:val="00E1686A"/>
    <w:rsid w:val="00E20846"/>
    <w:rsid w:val="00E23C25"/>
    <w:rsid w:val="00E40958"/>
    <w:rsid w:val="00E57160"/>
    <w:rsid w:val="00E73AD0"/>
    <w:rsid w:val="00E7617B"/>
    <w:rsid w:val="00E812DA"/>
    <w:rsid w:val="00E828D0"/>
    <w:rsid w:val="00E84405"/>
    <w:rsid w:val="00E90A40"/>
    <w:rsid w:val="00EB2109"/>
    <w:rsid w:val="00EE004C"/>
    <w:rsid w:val="00EF2C98"/>
    <w:rsid w:val="00EF3490"/>
    <w:rsid w:val="00EF39F8"/>
    <w:rsid w:val="00EF3BBD"/>
    <w:rsid w:val="00F01FC3"/>
    <w:rsid w:val="00F0593B"/>
    <w:rsid w:val="00F14BF2"/>
    <w:rsid w:val="00F20ECB"/>
    <w:rsid w:val="00F31F5D"/>
    <w:rsid w:val="00F3573D"/>
    <w:rsid w:val="00F4259B"/>
    <w:rsid w:val="00F55043"/>
    <w:rsid w:val="00F613E3"/>
    <w:rsid w:val="00F729D6"/>
    <w:rsid w:val="00F72D78"/>
    <w:rsid w:val="00F8571A"/>
    <w:rsid w:val="00F85FD1"/>
    <w:rsid w:val="00F91537"/>
    <w:rsid w:val="00F9196D"/>
    <w:rsid w:val="00F97F06"/>
    <w:rsid w:val="00FA28F5"/>
    <w:rsid w:val="00FD33D2"/>
    <w:rsid w:val="00FD6CDB"/>
    <w:rsid w:val="00FE7909"/>
    <w:rsid w:val="00FF65AC"/>
    <w:rsid w:val="00FF7B6F"/>
    <w:rsid w:val="50611A71"/>
    <w:rsid w:val="6A7DDC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2E0"/>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3"/>
      </w:numPr>
      <w:spacing w:before="60" w:after="60"/>
      <w:outlineLvl w:val="0"/>
    </w:pPr>
    <w:rPr>
      <w:b/>
      <w:sz w:val="20"/>
      <w:szCs w:val="20"/>
    </w:rPr>
  </w:style>
  <w:style w:type="paragraph" w:styleId="Heading2">
    <w:name w:val="heading 2"/>
    <w:basedOn w:val="Normal"/>
    <w:next w:val="Normal"/>
    <w:link w:val="Heading2Char"/>
    <w:uiPriority w:val="9"/>
    <w:qFormat/>
    <w:rsid w:val="007649E7"/>
    <w:pPr>
      <w:keepNext/>
      <w:keepLines/>
      <w:numPr>
        <w:numId w:val="13"/>
      </w:numPr>
      <w:spacing w:before="40"/>
      <w:ind w:left="354"/>
      <w:outlineLvl w:val="1"/>
    </w:pPr>
    <w:rPr>
      <w:rFonts w:eastAsiaTheme="majorEastAsia"/>
      <w:b/>
      <w:bCs w:val="0"/>
      <w:sz w:val="18"/>
      <w:szCs w:val="18"/>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autoRedefine/>
    <w:qFormat/>
    <w:rsid w:val="005B72E0"/>
    <w:pPr>
      <w:numPr>
        <w:numId w:val="1"/>
      </w:numPr>
      <w:spacing w:after="0" w:line="240" w:lineRule="auto"/>
      <w:ind w:left="273" w:hanging="228"/>
    </w:pPr>
    <w:rPr>
      <w:rFonts w:ascii="Arial" w:hAnsi="Arial" w:cstheme="minorHAnsi"/>
      <w:sz w:val="18"/>
      <w:szCs w:val="18"/>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453E34"/>
    <w:pPr>
      <w:tabs>
        <w:tab w:val="center" w:pos="4680"/>
        <w:tab w:val="right" w:pos="9360"/>
      </w:tabs>
    </w:pPr>
    <w:rPr>
      <w:sz w:val="18"/>
    </w:rPr>
  </w:style>
  <w:style w:type="character" w:customStyle="1" w:styleId="FooterChar">
    <w:name w:val="Footer Char"/>
    <w:basedOn w:val="DefaultParagraphFont"/>
    <w:link w:val="Footer"/>
    <w:uiPriority w:val="99"/>
    <w:rsid w:val="00453E34"/>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uiPriority w:val="34"/>
    <w:qFormat/>
    <w:rsid w:val="00AF56CA"/>
    <w:pPr>
      <w:numPr>
        <w:numId w:val="11"/>
      </w:numPr>
      <w:spacing w:after="0" w:line="240" w:lineRule="auto"/>
    </w:pPr>
    <w:rPr>
      <w:rFonts w:ascii="Arial" w:hAnsi="Arial" w:cs="Arial"/>
      <w:sz w:val="18"/>
      <w:szCs w:val="18"/>
    </w:r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qFormat/>
    <w:rsid w:val="00EF3BBD"/>
    <w:pPr>
      <w:numPr>
        <w:numId w:val="2"/>
      </w:numPr>
    </w:pPr>
    <w:rPr>
      <w:rFonts w:cstheme="minorHAnsi"/>
    </w:rPr>
  </w:style>
  <w:style w:type="paragraph" w:customStyle="1" w:styleId="ListParagraph4">
    <w:name w:val="List Paragraph 4"/>
    <w:basedOn w:val="ListParagraph3"/>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3">
    <w:name w:val="List Number 3"/>
    <w:basedOn w:val="Normal"/>
    <w:uiPriority w:val="99"/>
    <w:unhideWhenUsed/>
    <w:rsid w:val="008670E3"/>
    <w:pPr>
      <w:numPr>
        <w:numId w:val="4"/>
      </w:numPr>
      <w:contextualSpacing/>
    </w:pPr>
    <w:rPr>
      <w:sz w:val="18"/>
      <w:szCs w:val="18"/>
    </w:rPr>
  </w:style>
  <w:style w:type="paragraph" w:styleId="ListBullet3">
    <w:name w:val="List Bullet 3"/>
    <w:basedOn w:val="Normal"/>
    <w:uiPriority w:val="99"/>
    <w:unhideWhenUsed/>
    <w:rsid w:val="008670E3"/>
    <w:pPr>
      <w:numPr>
        <w:numId w:val="5"/>
      </w:numPr>
      <w:contextualSpacing/>
    </w:pPr>
    <w:rPr>
      <w:sz w:val="18"/>
      <w:szCs w:val="18"/>
    </w:rPr>
  </w:style>
  <w:style w:type="paragraph" w:styleId="ListBullet4">
    <w:name w:val="List Bullet 4"/>
    <w:basedOn w:val="Normal"/>
    <w:uiPriority w:val="99"/>
    <w:unhideWhenUsed/>
    <w:rsid w:val="00453E34"/>
    <w:pPr>
      <w:tabs>
        <w:tab w:val="num" w:pos="1440"/>
      </w:tabs>
      <w:ind w:left="1440" w:hanging="360"/>
      <w:contextualSpacing/>
    </w:pPr>
    <w:rPr>
      <w:sz w:val="18"/>
      <w:szCs w:val="18"/>
    </w:rPr>
  </w:style>
  <w:style w:type="paragraph" w:styleId="ListBullet5">
    <w:name w:val="List Bullet 5"/>
    <w:basedOn w:val="Normal"/>
    <w:uiPriority w:val="99"/>
    <w:unhideWhenUsed/>
    <w:rsid w:val="008670E3"/>
    <w:pPr>
      <w:numPr>
        <w:numId w:val="6"/>
      </w:numPr>
      <w:contextualSpacing/>
    </w:pPr>
    <w:rPr>
      <w:sz w:val="18"/>
      <w:szCs w:val="18"/>
    </w:rPr>
  </w:style>
  <w:style w:type="paragraph" w:styleId="ListNumber5">
    <w:name w:val="List Number 5"/>
    <w:basedOn w:val="Normal"/>
    <w:uiPriority w:val="99"/>
    <w:unhideWhenUsed/>
    <w:rsid w:val="008670E3"/>
    <w:pPr>
      <w:numPr>
        <w:numId w:val="7"/>
      </w:numPr>
      <w:contextualSpacing/>
    </w:pPr>
    <w:rPr>
      <w:sz w:val="18"/>
      <w:szCs w:val="18"/>
    </w:rPr>
  </w:style>
  <w:style w:type="character" w:customStyle="1" w:styleId="Heading2Char">
    <w:name w:val="Heading 2 Char"/>
    <w:basedOn w:val="DefaultParagraphFont"/>
    <w:link w:val="Heading2"/>
    <w:uiPriority w:val="9"/>
    <w:rsid w:val="007649E7"/>
    <w:rPr>
      <w:rFonts w:ascii="Arial" w:eastAsiaTheme="majorEastAsia" w:hAnsi="Arial" w:cs="Arial"/>
      <w:b/>
      <w:sz w:val="18"/>
      <w:szCs w:val="18"/>
    </w:rPr>
  </w:style>
  <w:style w:type="paragraph" w:customStyle="1" w:styleId="MyListNumber">
    <w:name w:val="My List Number"/>
    <w:next w:val="PlainText"/>
    <w:qFormat/>
    <w:rsid w:val="005B72E0"/>
    <w:pPr>
      <w:numPr>
        <w:numId w:val="15"/>
      </w:numPr>
      <w:spacing w:after="0" w:line="240" w:lineRule="auto"/>
    </w:pPr>
    <w:rPr>
      <w:rFonts w:ascii="Arial" w:hAnsi="Arial" w:cs="Arial"/>
      <w:bCs/>
      <w:sz w:val="18"/>
      <w:szCs w:val="18"/>
    </w:rPr>
  </w:style>
  <w:style w:type="paragraph" w:styleId="PlainText">
    <w:name w:val="Plain Text"/>
    <w:basedOn w:val="Normal"/>
    <w:link w:val="PlainTextChar"/>
    <w:uiPriority w:val="99"/>
    <w:semiHidden/>
    <w:unhideWhenUsed/>
    <w:rsid w:val="005B72E0"/>
    <w:rPr>
      <w:rFonts w:ascii="Consolas" w:hAnsi="Consolas"/>
      <w:sz w:val="21"/>
      <w:szCs w:val="21"/>
    </w:rPr>
  </w:style>
  <w:style w:type="character" w:customStyle="1" w:styleId="PlainTextChar">
    <w:name w:val="Plain Text Char"/>
    <w:basedOn w:val="DefaultParagraphFont"/>
    <w:link w:val="PlainText"/>
    <w:uiPriority w:val="99"/>
    <w:semiHidden/>
    <w:rsid w:val="005B72E0"/>
    <w:rPr>
      <w:rFonts w:ascii="Consolas" w:hAnsi="Consolas" w:cs="Arial"/>
      <w:bC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062+-+Unit+Test" TargetMode="External"/><Relationship Id="rId26" Type="http://schemas.openxmlformats.org/officeDocument/2006/relationships/hyperlink" Target="https://swehb.nasa.gov/display/SWEHBVD/SWE-201+-+Software+Non-Conformances" TargetMode="External"/><Relationship Id="rId3" Type="http://schemas.openxmlformats.org/officeDocument/2006/relationships/customXml" Target="../customXml/item3.xml"/><Relationship Id="rId21" Type="http://schemas.openxmlformats.org/officeDocument/2006/relationships/hyperlink" Target="https://swehb.nasa.gov/display/SWEHBVD/SWE-068+-+Evaluate+Test+Results" TargetMode="External"/><Relationship Id="rId7" Type="http://schemas.openxmlformats.org/officeDocument/2006/relationships/settings" Target="settings.xml"/><Relationship Id="rId12" Type="http://schemas.openxmlformats.org/officeDocument/2006/relationships/hyperlink" Target="https://swehb.nasa.gov" TargetMode="External"/><Relationship Id="rId17" Type="http://schemas.openxmlformats.org/officeDocument/2006/relationships/hyperlink" Target="https://swehb.nasa.gov/display/SWEHBVD/SWE-018+-+Software+Activities+Review" TargetMode="External"/><Relationship Id="rId25" Type="http://schemas.openxmlformats.org/officeDocument/2006/relationships/hyperlink" Target="https://swehb.nasa.gov/display/SWEHBVD/SWE-088+-+Software+Peer+Reviews+and+Inspections+-+Checklist+Criteria+and+Tracking"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wehb.nasa.gov/display/SWEHBVD/SWE-039+-+Software+Supplier+Insight" TargetMode="External"/><Relationship Id="rId20" Type="http://schemas.openxmlformats.org/officeDocument/2006/relationships/hyperlink" Target="https://swehb.nasa.gov/display/SWEHBVD/SWE-065+-+Test+Plan%2C+Procedures%2C+Reports" TargetMode="External"/><Relationship Id="rId29" Type="http://schemas.openxmlformats.org/officeDocument/2006/relationships/hyperlink" Target="https://swehb.nasa.gov/display/SWEHBVD/SWE-204+-+Process+Assessment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nasa.gov/display/SWEHBVD/8.59+-+Audit+Reports" TargetMode="External"/><Relationship Id="rId24" Type="http://schemas.openxmlformats.org/officeDocument/2006/relationships/hyperlink" Target="https://swehb.nasa.gov/display/SWEHBVD/SWE-045+-+Project+Participation+in+Audit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wehb.nasa.gov/display/SWEHBVD/SWE-024+-+Plan+Tracking" TargetMode="External"/><Relationship Id="rId23" Type="http://schemas.openxmlformats.org/officeDocument/2006/relationships/hyperlink" Target="https://swehb.nasa.gov/display/SWEHBVD/SWE-194+-+Delivery+Requirements+Verification" TargetMode="External"/><Relationship Id="rId28" Type="http://schemas.openxmlformats.org/officeDocument/2006/relationships/hyperlink" Target="https://swehb.nasa.gov/display/SWEHBVD/SWE-203+-+Mandatory+Assessments+for+Non-Conformances" TargetMode="External"/><Relationship Id="rId10" Type="http://schemas.openxmlformats.org/officeDocument/2006/relationships/endnotes" Target="endnotes.xml"/><Relationship Id="rId19" Type="http://schemas.openxmlformats.org/officeDocument/2006/relationships/hyperlink" Target="https://swehb.nasa.gov/display/SWEHBVD/SWE-065+-+Test+Plan%2C+Procedures%2C+Report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clinkonline.com/2a1e1bba-a074-46cf-9a1d-d22248a52b35" TargetMode="External"/><Relationship Id="rId22" Type="http://schemas.openxmlformats.org/officeDocument/2006/relationships/hyperlink" Target="https://swehb.nasa.gov/display/SWEHBVD/SWE-191+-+Software+Regression+Testing" TargetMode="External"/><Relationship Id="rId27" Type="http://schemas.openxmlformats.org/officeDocument/2006/relationships/hyperlink" Target="https://swehb.nasa.gov/display/SWEHBVD/SWE-202+-+Software+Severity+Levels" TargetMode="External"/><Relationship Id="rId30" Type="http://schemas.openxmlformats.org/officeDocument/2006/relationships/header" Target="header1.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182E1D-29D0-4822-AD85-E26DE0113973}">
  <ds:schemaRefs>
    <ds:schemaRef ds:uri="http://purl.org/dc/terms/"/>
    <ds:schemaRef ds:uri="http://schemas.microsoft.com/office/2006/metadata/properties"/>
    <ds:schemaRef ds:uri="d4677d7a-b310-4532-a73f-47cd58e625c3"/>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e8bfe12f-9917-4123-aea0-7bfa9bbb0cd1"/>
    <ds:schemaRef ds:uri="http://www.w3.org/XML/1998/namespace"/>
    <ds:schemaRef ds:uri="http://purl.org/dc/dcmitype/"/>
  </ds:schemaRefs>
</ds:datastoreItem>
</file>

<file path=customXml/itemProps2.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3.xml><?xml version="1.0" encoding="utf-8"?>
<ds:datastoreItem xmlns:ds="http://schemas.openxmlformats.org/officeDocument/2006/customXml" ds:itemID="{1274F158-9A9D-495B-8212-6103CCC1BE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DE4A6D-D2FA-4409-90EF-B7B855F7A258}">
  <ds:schemaRefs>
    <ds:schemaRef ds:uri="http://schemas.microsoft.com/sharepoint/v3/contenttype/forms"/>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29</TotalTime>
  <Pages>7</Pages>
  <Words>1542</Words>
  <Characters>8792</Characters>
  <Application>Microsoft Office Word</Application>
  <DocSecurity>0</DocSecurity>
  <Lines>73</Lines>
  <Paragraphs>20</Paragraphs>
  <ScaleCrop>false</ScaleCrop>
  <Company>NASA/ODIN</Company>
  <LinksUpToDate>false</LinksUpToDate>
  <CharactersWithSpaces>10314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20</cp:revision>
  <cp:lastPrinted>2012-12-12T00:25:00Z</cp:lastPrinted>
  <dcterms:created xsi:type="dcterms:W3CDTF">2024-10-11T19:41:00Z</dcterms:created>
  <dcterms:modified xsi:type="dcterms:W3CDTF">2025-05-28T01:34:00Z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y fmtid="{D5CDD505-2E9C-101B-9397-08002B2CF9AE}" pid="3" name="MediaServiceImageTags">
    <vt:lpwstr/>
  </property>
</Properties>
</file>